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C2A4" w14:textId="5D1AA089" w:rsidR="00706FBE" w:rsidRDefault="00DE0A00">
      <w:pPr>
        <w:spacing w:afterLines="50" w:after="156" w:line="540" w:lineRule="exact"/>
        <w:jc w:val="left"/>
        <w:rPr>
          <w:rFonts w:ascii="微软雅黑" w:eastAsia="微软雅黑" w:hAnsi="微软雅黑"/>
          <w:b/>
          <w:bCs/>
          <w:color w:val="000000" w:themeColor="text1"/>
          <w:sz w:val="28"/>
          <w:szCs w:val="28"/>
        </w:rPr>
      </w:pPr>
      <w:r>
        <w:rPr>
          <w:rFonts w:ascii="微软雅黑" w:eastAsia="微软雅黑" w:hAnsi="微软雅黑" w:hint="eastAsia"/>
          <w:b/>
          <w:bCs/>
          <w:color w:val="000000" w:themeColor="text1"/>
          <w:sz w:val="28"/>
          <w:szCs w:val="28"/>
        </w:rPr>
        <w:t>附件1：企业创新</w:t>
      </w:r>
      <w:r w:rsidR="000E50C8">
        <w:rPr>
          <w:rFonts w:ascii="微软雅黑" w:eastAsia="微软雅黑" w:hAnsi="微软雅黑" w:hint="eastAsia"/>
          <w:b/>
          <w:bCs/>
          <w:color w:val="000000" w:themeColor="text1"/>
          <w:sz w:val="28"/>
          <w:szCs w:val="28"/>
        </w:rPr>
        <w:t>技术需求清单</w:t>
      </w:r>
    </w:p>
    <w:tbl>
      <w:tblPr>
        <w:tblStyle w:val="a9"/>
        <w:tblW w:w="8046" w:type="dxa"/>
        <w:tblLayout w:type="fixed"/>
        <w:tblLook w:val="04A0" w:firstRow="1" w:lastRow="0" w:firstColumn="1" w:lastColumn="0" w:noHBand="0" w:noVBand="1"/>
      </w:tblPr>
      <w:tblGrid>
        <w:gridCol w:w="686"/>
        <w:gridCol w:w="1832"/>
        <w:gridCol w:w="5528"/>
      </w:tblGrid>
      <w:tr w:rsidR="00706FBE" w14:paraId="69C0BBE6" w14:textId="77777777">
        <w:trPr>
          <w:trHeight w:val="425"/>
        </w:trPr>
        <w:tc>
          <w:tcPr>
            <w:tcW w:w="686" w:type="dxa"/>
            <w:noWrap/>
            <w:vAlign w:val="center"/>
          </w:tcPr>
          <w:p w14:paraId="385DF308" w14:textId="77777777" w:rsidR="00706FBE" w:rsidRDefault="000E50C8">
            <w:pPr>
              <w:jc w:val="center"/>
              <w:rPr>
                <w:rFonts w:ascii="微软雅黑" w:eastAsia="微软雅黑" w:hAnsi="微软雅黑" w:cs="Times New Roman"/>
                <w:b/>
                <w:sz w:val="18"/>
                <w:szCs w:val="18"/>
              </w:rPr>
            </w:pPr>
            <w:r>
              <w:rPr>
                <w:rFonts w:ascii="微软雅黑" w:eastAsia="微软雅黑" w:hAnsi="微软雅黑" w:cs="Times New Roman"/>
                <w:b/>
                <w:sz w:val="18"/>
                <w:szCs w:val="18"/>
              </w:rPr>
              <w:t>序号</w:t>
            </w:r>
          </w:p>
        </w:tc>
        <w:tc>
          <w:tcPr>
            <w:tcW w:w="1832" w:type="dxa"/>
            <w:vAlign w:val="center"/>
          </w:tcPr>
          <w:p w14:paraId="074151A7" w14:textId="77777777" w:rsidR="00706FBE" w:rsidRDefault="000E50C8">
            <w:pPr>
              <w:jc w:val="center"/>
              <w:rPr>
                <w:rFonts w:ascii="微软雅黑" w:eastAsia="微软雅黑" w:hAnsi="微软雅黑" w:cs="Times New Roman"/>
                <w:b/>
                <w:sz w:val="18"/>
                <w:szCs w:val="18"/>
              </w:rPr>
            </w:pPr>
            <w:r>
              <w:rPr>
                <w:rFonts w:ascii="微软雅黑" w:eastAsia="微软雅黑" w:hAnsi="微软雅黑" w:cs="Times New Roman"/>
                <w:b/>
                <w:sz w:val="18"/>
                <w:szCs w:val="18"/>
              </w:rPr>
              <w:t>需求名称</w:t>
            </w:r>
          </w:p>
        </w:tc>
        <w:tc>
          <w:tcPr>
            <w:tcW w:w="5528" w:type="dxa"/>
            <w:vAlign w:val="center"/>
          </w:tcPr>
          <w:p w14:paraId="6FE61BAD" w14:textId="77777777" w:rsidR="00706FBE" w:rsidRDefault="000E50C8">
            <w:pPr>
              <w:jc w:val="center"/>
              <w:rPr>
                <w:rFonts w:ascii="微软雅黑" w:eastAsia="微软雅黑" w:hAnsi="微软雅黑" w:cs="Times New Roman"/>
                <w:b/>
                <w:sz w:val="18"/>
                <w:szCs w:val="18"/>
              </w:rPr>
            </w:pPr>
            <w:r>
              <w:rPr>
                <w:rFonts w:ascii="微软雅黑" w:eastAsia="微软雅黑" w:hAnsi="微软雅黑" w:cs="Times New Roman"/>
                <w:b/>
                <w:sz w:val="18"/>
                <w:szCs w:val="18"/>
              </w:rPr>
              <w:t>需求内容</w:t>
            </w:r>
          </w:p>
        </w:tc>
      </w:tr>
      <w:tr w:rsidR="00706FBE" w14:paraId="3881B1C7" w14:textId="77777777">
        <w:tc>
          <w:tcPr>
            <w:tcW w:w="686" w:type="dxa"/>
            <w:noWrap/>
            <w:vAlign w:val="center"/>
          </w:tcPr>
          <w:p w14:paraId="21F550BB"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1</w:t>
            </w:r>
          </w:p>
        </w:tc>
        <w:tc>
          <w:tcPr>
            <w:tcW w:w="1832" w:type="dxa"/>
            <w:vAlign w:val="center"/>
          </w:tcPr>
          <w:p w14:paraId="5B26D82B" w14:textId="77777777" w:rsidR="00706FBE" w:rsidRDefault="000E50C8">
            <w:pPr>
              <w:jc w:val="center"/>
              <w:rPr>
                <w:rFonts w:ascii="微软雅黑" w:eastAsia="微软雅黑" w:hAnsi="微软雅黑" w:cs="Times New Roman"/>
                <w:sz w:val="18"/>
                <w:szCs w:val="18"/>
              </w:rPr>
            </w:pPr>
            <w:r>
              <w:rPr>
                <w:rFonts w:ascii="微软雅黑" w:eastAsia="微软雅黑" w:hAnsi="微软雅黑" w:cs="Times New Roman"/>
                <w:kern w:val="0"/>
                <w:sz w:val="18"/>
                <w:szCs w:val="18"/>
              </w:rPr>
              <w:t>5G通信用材料截止频率的提升技术</w:t>
            </w:r>
          </w:p>
        </w:tc>
        <w:tc>
          <w:tcPr>
            <w:tcW w:w="5528" w:type="dxa"/>
            <w:vAlign w:val="center"/>
          </w:tcPr>
          <w:p w14:paraId="7C3FD956"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5</w:t>
            </w:r>
            <w:r>
              <w:rPr>
                <w:rFonts w:ascii="微软雅黑" w:eastAsia="微软雅黑" w:hAnsi="微软雅黑" w:cs="Times New Roman"/>
                <w:sz w:val="18"/>
                <w:szCs w:val="18"/>
              </w:rPr>
              <w:t>G</w:t>
            </w:r>
            <w:r>
              <w:rPr>
                <w:rFonts w:ascii="微软雅黑" w:eastAsia="微软雅黑" w:hAnsi="微软雅黑" w:cs="Times New Roman" w:hint="eastAsia"/>
                <w:sz w:val="18"/>
                <w:szCs w:val="18"/>
              </w:rPr>
              <w:t>通信用等磁介低温共烧材料与双性器件目前已有的指标：fr=800MHz，磁导率3，介电常数8～11，磁损耗≤5×10-2，介电损耗≤8×10-3。需要达到的指标：截止频率fr&gt;3.2GHz，磁导率5～20，介电常数12～60，磁损耗≤8×10-3，介电损耗≤2×10-3。主要技术难点为如何在不把材料磁导率降低的太多的情况下尽量提高截止频率。该产品可应用于滤波器，电感，型号为0</w:t>
            </w:r>
            <w:r>
              <w:rPr>
                <w:rFonts w:ascii="微软雅黑" w:eastAsia="微软雅黑" w:hAnsi="微软雅黑" w:cs="Times New Roman"/>
                <w:sz w:val="18"/>
                <w:szCs w:val="18"/>
              </w:rPr>
              <w:t>402</w:t>
            </w:r>
            <w:r>
              <w:rPr>
                <w:rFonts w:ascii="微软雅黑" w:eastAsia="微软雅黑" w:hAnsi="微软雅黑" w:cs="Times New Roman" w:hint="eastAsia"/>
                <w:sz w:val="18"/>
                <w:szCs w:val="18"/>
              </w:rPr>
              <w:t>，0</w:t>
            </w:r>
            <w:r>
              <w:rPr>
                <w:rFonts w:ascii="微软雅黑" w:eastAsia="微软雅黑" w:hAnsi="微软雅黑" w:cs="Times New Roman"/>
                <w:sz w:val="18"/>
                <w:szCs w:val="18"/>
              </w:rPr>
              <w:t>603</w:t>
            </w:r>
            <w:r>
              <w:rPr>
                <w:rFonts w:ascii="微软雅黑" w:eastAsia="微软雅黑" w:hAnsi="微软雅黑" w:cs="Times New Roman" w:hint="eastAsia"/>
                <w:sz w:val="18"/>
                <w:szCs w:val="18"/>
              </w:rPr>
              <w:t>，0</w:t>
            </w:r>
            <w:r>
              <w:rPr>
                <w:rFonts w:ascii="微软雅黑" w:eastAsia="微软雅黑" w:hAnsi="微软雅黑" w:cs="Times New Roman"/>
                <w:sz w:val="18"/>
                <w:szCs w:val="18"/>
              </w:rPr>
              <w:t>805</w:t>
            </w:r>
            <w:r>
              <w:rPr>
                <w:rFonts w:ascii="微软雅黑" w:eastAsia="微软雅黑" w:hAnsi="微软雅黑" w:cs="Times New Roman" w:hint="eastAsia"/>
                <w:sz w:val="18"/>
                <w:szCs w:val="18"/>
              </w:rPr>
              <w:t>。该产品技术取得突破后，预计每年可带来3</w:t>
            </w:r>
            <w:r>
              <w:rPr>
                <w:rFonts w:ascii="微软雅黑" w:eastAsia="微软雅黑" w:hAnsi="微软雅黑" w:cs="Times New Roman"/>
                <w:sz w:val="18"/>
                <w:szCs w:val="18"/>
              </w:rPr>
              <w:t>00</w:t>
            </w:r>
            <w:r>
              <w:rPr>
                <w:rFonts w:ascii="微软雅黑" w:eastAsia="微软雅黑" w:hAnsi="微软雅黑" w:cs="Times New Roman" w:hint="eastAsia"/>
                <w:sz w:val="18"/>
                <w:szCs w:val="18"/>
              </w:rPr>
              <w:t>万元的销售收入。</w:t>
            </w:r>
          </w:p>
        </w:tc>
      </w:tr>
      <w:tr w:rsidR="00706FBE" w14:paraId="235F8269" w14:textId="77777777">
        <w:tc>
          <w:tcPr>
            <w:tcW w:w="686" w:type="dxa"/>
            <w:noWrap/>
            <w:vAlign w:val="center"/>
          </w:tcPr>
          <w:p w14:paraId="628DEABE"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2</w:t>
            </w:r>
          </w:p>
        </w:tc>
        <w:tc>
          <w:tcPr>
            <w:tcW w:w="1832" w:type="dxa"/>
            <w:vAlign w:val="center"/>
          </w:tcPr>
          <w:p w14:paraId="797377DA"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管材挤出连续自动变径技术</w:t>
            </w:r>
          </w:p>
        </w:tc>
        <w:tc>
          <w:tcPr>
            <w:tcW w:w="5528" w:type="dxa"/>
            <w:vAlign w:val="center"/>
          </w:tcPr>
          <w:p w14:paraId="5DC9D78F"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我国塑料管材行业得到了极大的发展，</w:t>
            </w:r>
            <w:r>
              <w:rPr>
                <w:rFonts w:ascii="微软雅黑" w:eastAsia="微软雅黑" w:hAnsi="微软雅黑" w:cs="Times New Roman"/>
                <w:sz w:val="18"/>
                <w:szCs w:val="18"/>
              </w:rPr>
              <w:t>产品深入到各行各业</w:t>
            </w:r>
            <w:r>
              <w:rPr>
                <w:rFonts w:ascii="微软雅黑" w:eastAsia="微软雅黑" w:hAnsi="微软雅黑" w:cs="Times New Roman" w:hint="eastAsia"/>
                <w:sz w:val="18"/>
                <w:szCs w:val="18"/>
              </w:rPr>
              <w:t>，</w:t>
            </w:r>
            <w:r>
              <w:rPr>
                <w:rFonts w:ascii="微软雅黑" w:eastAsia="微软雅黑" w:hAnsi="微软雅黑" w:cs="Times New Roman"/>
                <w:sz w:val="18"/>
                <w:szCs w:val="18"/>
              </w:rPr>
              <w:t>行业发展速度处于</w:t>
            </w:r>
            <w:r>
              <w:rPr>
                <w:rFonts w:ascii="微软雅黑" w:eastAsia="微软雅黑" w:hAnsi="微软雅黑" w:cs="Times New Roman" w:hint="eastAsia"/>
                <w:sz w:val="18"/>
                <w:szCs w:val="18"/>
              </w:rPr>
              <w:t>国际</w:t>
            </w:r>
            <w:r>
              <w:rPr>
                <w:rFonts w:ascii="微软雅黑" w:eastAsia="微软雅黑" w:hAnsi="微软雅黑" w:cs="Times New Roman"/>
                <w:sz w:val="18"/>
                <w:szCs w:val="18"/>
              </w:rPr>
              <w:t>领先水平</w:t>
            </w:r>
            <w:r>
              <w:rPr>
                <w:rFonts w:ascii="微软雅黑" w:eastAsia="微软雅黑" w:hAnsi="微软雅黑" w:cs="Times New Roman" w:hint="eastAsia"/>
                <w:sz w:val="18"/>
                <w:szCs w:val="18"/>
              </w:rPr>
              <w:t>。挤出部分是整个管材生产工艺的核心过程，物料在挤出机中通过螺杆的剪切和外热的作用，平均塑化后进入挤出机机头，物料在机头中被赋予一定的形状，决定了生产管材的直径大小，并进一步塑化后离开挤出机。现目前多为锥形螺杆挤出，影响挤出速度的因素很多，如机头、螺杆和料筒的结构、螺杆转速、加热冷却系统结构和塑料的特性等。为提高管材生产自动化水平，现需要开发一种塑料管材挤出自动控制管材挤出直径的工艺和设备，能够实现管材在生产过程中不停止的情况下，调整和改变管材挤出直径，实现连续性的管材内直径的调节。</w:t>
            </w:r>
          </w:p>
        </w:tc>
      </w:tr>
      <w:tr w:rsidR="00706FBE" w14:paraId="711ACC45" w14:textId="77777777">
        <w:tc>
          <w:tcPr>
            <w:tcW w:w="686" w:type="dxa"/>
            <w:noWrap/>
            <w:vAlign w:val="center"/>
          </w:tcPr>
          <w:p w14:paraId="221ABA7B"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3</w:t>
            </w:r>
          </w:p>
        </w:tc>
        <w:tc>
          <w:tcPr>
            <w:tcW w:w="1832" w:type="dxa"/>
            <w:vAlign w:val="center"/>
          </w:tcPr>
          <w:p w14:paraId="7670CD55"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管材挤出自动接管牵引技术</w:t>
            </w:r>
          </w:p>
        </w:tc>
        <w:tc>
          <w:tcPr>
            <w:tcW w:w="5528" w:type="dxa"/>
            <w:vAlign w:val="center"/>
          </w:tcPr>
          <w:p w14:paraId="60822F1C"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牵引机用于连续、自动地将已冷却变硬的管材从机头处引出来，变频调速。从机头和口模中挤出的塑件，在牵引力作用下将会发生拉伸取向。拉伸取向程度越高，塑件沿取向方向的拉伸强度也越大，但冷却后长度收缩也大。通常，牵引速度可与挤出速度相当。牵引速度与挤出速度的比值称牵引比，其值必须大于</w:t>
            </w:r>
            <w:r>
              <w:rPr>
                <w:rFonts w:ascii="微软雅黑" w:eastAsia="微软雅黑" w:hAnsi="微软雅黑" w:cs="Times New Roman"/>
                <w:sz w:val="18"/>
                <w:szCs w:val="18"/>
              </w:rPr>
              <w:t>1。</w:t>
            </w:r>
          </w:p>
          <w:p w14:paraId="7D564179"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需要开发一种塑料管材挤出自动接管牵引的设备，能够实现挤出机开机、变径后自动判别挤出料的状态，并自动将挤出的熔融状态的管状塑料加持固定后延生产线自主或者被动自动向前移动，经过真空定型箱、喷淋冷却箱、牵引机等后置设备。</w:t>
            </w:r>
          </w:p>
        </w:tc>
      </w:tr>
      <w:tr w:rsidR="00706FBE" w14:paraId="6B28CAF5" w14:textId="77777777">
        <w:tc>
          <w:tcPr>
            <w:tcW w:w="686" w:type="dxa"/>
            <w:noWrap/>
            <w:vAlign w:val="center"/>
          </w:tcPr>
          <w:p w14:paraId="2C1B6316"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4</w:t>
            </w:r>
          </w:p>
        </w:tc>
        <w:tc>
          <w:tcPr>
            <w:tcW w:w="1832" w:type="dxa"/>
            <w:vAlign w:val="center"/>
          </w:tcPr>
          <w:p w14:paraId="31B50BC0"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基于FPGA的高速通讯背板总线方案</w:t>
            </w:r>
          </w:p>
        </w:tc>
        <w:tc>
          <w:tcPr>
            <w:tcW w:w="5528" w:type="dxa"/>
            <w:vAlign w:val="center"/>
          </w:tcPr>
          <w:p w14:paraId="0990868A"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t>1.需要解决的技术问题</w:t>
            </w:r>
          </w:p>
          <w:p w14:paraId="0886220B"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在FPGA上实现背板总线主站通信功能，在FPGA上实现背板总线从站通信功能。</w:t>
            </w:r>
          </w:p>
          <w:p w14:paraId="1CD4C588"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t>2.技术需求提出背景及技术应用领域</w:t>
            </w:r>
          </w:p>
          <w:p w14:paraId="29AABB77" w14:textId="77777777" w:rsidR="00706FBE" w:rsidRDefault="000E50C8">
            <w:pPr>
              <w:ind w:left="-79"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目前工业通讯技术均采用以太网技术，如P</w:t>
            </w:r>
            <w:r>
              <w:rPr>
                <w:rFonts w:ascii="微软雅黑" w:eastAsia="微软雅黑" w:hAnsi="微软雅黑" w:cs="宋体"/>
                <w:sz w:val="18"/>
                <w:szCs w:val="18"/>
              </w:rPr>
              <w:t>rofiNet,EtherCAT</w:t>
            </w:r>
            <w:r>
              <w:rPr>
                <w:rFonts w:ascii="微软雅黑" w:eastAsia="微软雅黑" w:hAnsi="微软雅黑" w:cs="宋体" w:hint="eastAsia"/>
                <w:sz w:val="18"/>
                <w:szCs w:val="18"/>
              </w:rPr>
              <w:t>等协议，这些协议的速率都是1</w:t>
            </w:r>
            <w:r>
              <w:rPr>
                <w:rFonts w:ascii="微软雅黑" w:eastAsia="微软雅黑" w:hAnsi="微软雅黑" w:cs="宋体"/>
                <w:sz w:val="18"/>
                <w:szCs w:val="18"/>
              </w:rPr>
              <w:t>00Mbps</w:t>
            </w:r>
            <w:r>
              <w:rPr>
                <w:rFonts w:ascii="微软雅黑" w:eastAsia="微软雅黑" w:hAnsi="微软雅黑" w:cs="宋体" w:hint="eastAsia"/>
                <w:sz w:val="18"/>
                <w:szCs w:val="18"/>
              </w:rPr>
              <w:t>，但是产品内部通讯的总线速率通常比较低。因此为了开发第二代分布式I</w:t>
            </w:r>
            <w:r>
              <w:rPr>
                <w:rFonts w:ascii="微软雅黑" w:eastAsia="微软雅黑" w:hAnsi="微软雅黑" w:cs="宋体"/>
                <w:sz w:val="18"/>
                <w:szCs w:val="18"/>
              </w:rPr>
              <w:t>O</w:t>
            </w:r>
            <w:r>
              <w:rPr>
                <w:rFonts w:ascii="微软雅黑" w:eastAsia="微软雅黑" w:hAnsi="微软雅黑" w:cs="宋体" w:hint="eastAsia"/>
                <w:sz w:val="18"/>
                <w:szCs w:val="18"/>
              </w:rPr>
              <w:t>产品，需要解决I</w:t>
            </w:r>
            <w:r>
              <w:rPr>
                <w:rFonts w:ascii="微软雅黑" w:eastAsia="微软雅黑" w:hAnsi="微软雅黑" w:cs="宋体"/>
                <w:sz w:val="18"/>
                <w:szCs w:val="18"/>
              </w:rPr>
              <w:t>O</w:t>
            </w:r>
            <w:r>
              <w:rPr>
                <w:rFonts w:ascii="微软雅黑" w:eastAsia="微软雅黑" w:hAnsi="微软雅黑" w:cs="宋体" w:hint="eastAsia"/>
                <w:sz w:val="18"/>
                <w:szCs w:val="18"/>
              </w:rPr>
              <w:t>模块间的背板通讯速率问题。目前的计划方案是基于F</w:t>
            </w:r>
            <w:r>
              <w:rPr>
                <w:rFonts w:ascii="微软雅黑" w:eastAsia="微软雅黑" w:hAnsi="微软雅黑" w:cs="宋体"/>
                <w:sz w:val="18"/>
                <w:szCs w:val="18"/>
              </w:rPr>
              <w:t>PGA</w:t>
            </w:r>
            <w:r>
              <w:rPr>
                <w:rFonts w:ascii="微软雅黑" w:eastAsia="微软雅黑" w:hAnsi="微软雅黑" w:cs="宋体" w:hint="eastAsia"/>
                <w:sz w:val="18"/>
                <w:szCs w:val="18"/>
              </w:rPr>
              <w:t>研发出一套</w:t>
            </w:r>
            <w:r>
              <w:rPr>
                <w:rFonts w:ascii="微软雅黑" w:eastAsia="微软雅黑" w:hAnsi="微软雅黑" w:cs="宋体" w:hint="eastAsia"/>
                <w:sz w:val="18"/>
                <w:szCs w:val="18"/>
              </w:rPr>
              <w:lastRenderedPageBreak/>
              <w:t>背板总线通讯专用芯片，背板总线物理层采用M-LVDS传输，速率不低于100Mbps。该专用芯片研发成功后可应用于工业控制系统的开发。</w:t>
            </w:r>
          </w:p>
          <w:p w14:paraId="15E67B88"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t>3</w:t>
            </w:r>
            <w:r>
              <w:rPr>
                <w:rFonts w:ascii="微软雅黑" w:eastAsia="微软雅黑" w:hAnsi="微软雅黑" w:cs="宋体"/>
                <w:sz w:val="18"/>
                <w:szCs w:val="18"/>
              </w:rPr>
              <w:t>.</w:t>
            </w:r>
            <w:r>
              <w:rPr>
                <w:rFonts w:ascii="微软雅黑" w:eastAsia="微软雅黑" w:hAnsi="微软雅黑" w:cs="宋体" w:hint="eastAsia"/>
                <w:sz w:val="18"/>
                <w:szCs w:val="18"/>
              </w:rPr>
              <w:t>技术难点</w:t>
            </w:r>
          </w:p>
          <w:p w14:paraId="461DC5D5" w14:textId="77777777" w:rsidR="00706FBE" w:rsidRDefault="000E50C8">
            <w:pPr>
              <w:pStyle w:val="aa"/>
              <w:ind w:left="360" w:firstLineChars="0" w:firstLine="0"/>
              <w:rPr>
                <w:rFonts w:ascii="微软雅黑" w:eastAsia="微软雅黑" w:hAnsi="微软雅黑" w:cs="宋体"/>
                <w:sz w:val="18"/>
                <w:szCs w:val="18"/>
              </w:rPr>
            </w:pPr>
            <w:r>
              <w:rPr>
                <w:rFonts w:ascii="微软雅黑" w:eastAsia="微软雅黑" w:hAnsi="微软雅黑" w:cs="宋体" w:hint="eastAsia"/>
                <w:sz w:val="18"/>
                <w:szCs w:val="18"/>
              </w:rPr>
              <w:t>背板总线主站芯片和从站芯片的通讯协议设计。</w:t>
            </w:r>
          </w:p>
          <w:p w14:paraId="7F3B4368" w14:textId="77777777" w:rsidR="00706FBE" w:rsidRDefault="000E50C8">
            <w:pPr>
              <w:pStyle w:val="aa"/>
              <w:ind w:left="360" w:firstLineChars="0" w:firstLine="0"/>
              <w:rPr>
                <w:rFonts w:ascii="微软雅黑" w:eastAsia="微软雅黑" w:hAnsi="微软雅黑" w:cs="宋体"/>
                <w:sz w:val="18"/>
                <w:szCs w:val="18"/>
              </w:rPr>
            </w:pPr>
            <w:r>
              <w:rPr>
                <w:rFonts w:ascii="微软雅黑" w:eastAsia="微软雅黑" w:hAnsi="微软雅黑" w:cs="宋体" w:hint="eastAsia"/>
                <w:sz w:val="18"/>
                <w:szCs w:val="18"/>
              </w:rPr>
              <w:t>背板总线主站芯片MCU接口设计。</w:t>
            </w:r>
          </w:p>
          <w:p w14:paraId="1F95F47B" w14:textId="77777777" w:rsidR="00706FBE" w:rsidRDefault="000E50C8">
            <w:pPr>
              <w:pStyle w:val="aa"/>
              <w:ind w:left="360" w:firstLineChars="0" w:firstLine="0"/>
              <w:rPr>
                <w:rFonts w:ascii="微软雅黑" w:eastAsia="微软雅黑" w:hAnsi="微软雅黑" w:cs="宋体"/>
                <w:sz w:val="18"/>
                <w:szCs w:val="18"/>
              </w:rPr>
            </w:pPr>
            <w:r>
              <w:rPr>
                <w:rFonts w:ascii="微软雅黑" w:eastAsia="微软雅黑" w:hAnsi="微软雅黑" w:cs="宋体" w:hint="eastAsia"/>
                <w:sz w:val="18"/>
                <w:szCs w:val="18"/>
              </w:rPr>
              <w:t>背板总线从站芯片MCU接口设计。</w:t>
            </w:r>
          </w:p>
          <w:p w14:paraId="56D0C45C"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t>4.技术指标</w:t>
            </w:r>
          </w:p>
          <w:p w14:paraId="2209E7AC" w14:textId="77777777" w:rsidR="00706FBE" w:rsidRDefault="000E50C8">
            <w:pPr>
              <w:pStyle w:val="aa"/>
              <w:widowControl/>
              <w:ind w:firstLine="360"/>
              <w:rPr>
                <w:rFonts w:ascii="微软雅黑" w:eastAsia="微软雅黑" w:hAnsi="微软雅黑" w:cs="宋体"/>
                <w:sz w:val="18"/>
                <w:szCs w:val="18"/>
              </w:rPr>
            </w:pPr>
            <w:r>
              <w:rPr>
                <w:rFonts w:ascii="微软雅黑" w:eastAsia="微软雅黑" w:hAnsi="微软雅黑" w:cs="宋体" w:hint="eastAsia"/>
                <w:sz w:val="18"/>
                <w:szCs w:val="18"/>
              </w:rPr>
              <w:t>主站芯片和从站之间物理层采用M-LVDS，速率不低于100Mbps。</w:t>
            </w:r>
          </w:p>
          <w:p w14:paraId="71097AB0" w14:textId="77777777" w:rsidR="00706FBE" w:rsidRDefault="000E50C8">
            <w:pPr>
              <w:pStyle w:val="aa"/>
              <w:widowControl/>
              <w:ind w:firstLine="360"/>
              <w:rPr>
                <w:rFonts w:ascii="微软雅黑" w:eastAsia="微软雅黑" w:hAnsi="微软雅黑" w:cs="宋体"/>
                <w:sz w:val="18"/>
                <w:szCs w:val="18"/>
              </w:rPr>
            </w:pPr>
            <w:r>
              <w:rPr>
                <w:rFonts w:ascii="微软雅黑" w:eastAsia="微软雅黑" w:hAnsi="微软雅黑" w:cs="宋体" w:hint="eastAsia"/>
                <w:sz w:val="18"/>
                <w:szCs w:val="18"/>
              </w:rPr>
              <w:t>主站和从站芯片内置M-LVDS收发器。</w:t>
            </w:r>
          </w:p>
          <w:p w14:paraId="13B49D8A" w14:textId="77777777" w:rsidR="00706FBE" w:rsidRDefault="000E50C8">
            <w:pPr>
              <w:pStyle w:val="aa"/>
              <w:widowControl/>
              <w:ind w:firstLine="360"/>
              <w:rPr>
                <w:rFonts w:ascii="微软雅黑" w:eastAsia="微软雅黑" w:hAnsi="微软雅黑" w:cs="宋体"/>
                <w:sz w:val="18"/>
                <w:szCs w:val="18"/>
              </w:rPr>
            </w:pPr>
            <w:r>
              <w:rPr>
                <w:rFonts w:ascii="微软雅黑" w:eastAsia="微软雅黑" w:hAnsi="微软雅黑" w:cs="宋体" w:hint="eastAsia"/>
                <w:sz w:val="18"/>
                <w:szCs w:val="18"/>
              </w:rPr>
              <w:t>主站芯片支持的从站节点数可达到64个。</w:t>
            </w:r>
          </w:p>
          <w:p w14:paraId="130C6451" w14:textId="77777777" w:rsidR="00706FBE" w:rsidRDefault="000E50C8">
            <w:pPr>
              <w:pStyle w:val="aa"/>
              <w:widowControl/>
              <w:ind w:firstLine="360"/>
              <w:rPr>
                <w:rFonts w:ascii="微软雅黑" w:eastAsia="微软雅黑" w:hAnsi="微软雅黑" w:cs="宋体"/>
                <w:sz w:val="18"/>
                <w:szCs w:val="18"/>
              </w:rPr>
            </w:pPr>
            <w:r>
              <w:rPr>
                <w:rFonts w:ascii="微软雅黑" w:eastAsia="微软雅黑" w:hAnsi="微软雅黑" w:cs="宋体" w:hint="eastAsia"/>
                <w:sz w:val="18"/>
                <w:szCs w:val="18"/>
              </w:rPr>
              <w:t>站芯片和应用MCU的通讯使用SRAM或QSPI接口，时钟速率不低于80MHz。</w:t>
            </w:r>
          </w:p>
          <w:p w14:paraId="5D713F35" w14:textId="77777777" w:rsidR="00706FBE" w:rsidRDefault="000E50C8">
            <w:pPr>
              <w:pStyle w:val="aa"/>
              <w:widowControl/>
              <w:ind w:firstLine="360"/>
              <w:rPr>
                <w:rFonts w:ascii="微软雅黑" w:eastAsia="微软雅黑" w:hAnsi="微软雅黑" w:cs="宋体"/>
                <w:sz w:val="18"/>
                <w:szCs w:val="18"/>
              </w:rPr>
            </w:pPr>
            <w:r>
              <w:rPr>
                <w:rFonts w:ascii="微软雅黑" w:eastAsia="微软雅黑" w:hAnsi="微软雅黑" w:cs="宋体" w:hint="eastAsia"/>
                <w:sz w:val="18"/>
                <w:szCs w:val="18"/>
              </w:rPr>
              <w:t>从站芯片和应用MCU的通讯使用SPI接口，时钟速率不低于40MHz。</w:t>
            </w:r>
          </w:p>
          <w:p w14:paraId="5C92AE8B" w14:textId="77777777" w:rsidR="00706FBE" w:rsidRDefault="000E50C8">
            <w:pPr>
              <w:pStyle w:val="aa"/>
              <w:widowControl/>
              <w:ind w:firstLine="360"/>
              <w:rPr>
                <w:rFonts w:ascii="微软雅黑" w:eastAsia="微软雅黑" w:hAnsi="微软雅黑" w:cs="宋体"/>
                <w:sz w:val="18"/>
                <w:szCs w:val="18"/>
              </w:rPr>
            </w:pPr>
            <w:r>
              <w:rPr>
                <w:rFonts w:ascii="微软雅黑" w:eastAsia="微软雅黑" w:hAnsi="微软雅黑" w:cs="宋体" w:hint="eastAsia"/>
                <w:sz w:val="18"/>
                <w:szCs w:val="18"/>
              </w:rPr>
              <w:t>主站和从站芯片之间可实现周期性的输入输出数据交换，单个从站输入和输出字节数不小于256字节，且可配置运行时的交换字节数。</w:t>
            </w:r>
          </w:p>
          <w:p w14:paraId="023EDF9E" w14:textId="77777777" w:rsidR="00706FBE" w:rsidRDefault="000E50C8">
            <w:pPr>
              <w:pStyle w:val="aa"/>
              <w:widowControl/>
              <w:ind w:firstLine="360"/>
              <w:rPr>
                <w:rFonts w:ascii="微软雅黑" w:eastAsia="微软雅黑" w:hAnsi="微软雅黑" w:cs="宋体"/>
                <w:sz w:val="18"/>
                <w:szCs w:val="18"/>
              </w:rPr>
            </w:pPr>
            <w:r>
              <w:rPr>
                <w:rFonts w:ascii="微软雅黑" w:eastAsia="微软雅黑" w:hAnsi="微软雅黑" w:cs="宋体" w:hint="eastAsia"/>
                <w:sz w:val="18"/>
                <w:szCs w:val="18"/>
              </w:rPr>
              <w:t>主站和从站芯片之间可通过MCU控制实现非周期数据交换，用于应用层的参数配置和诊断等功能扩展。</w:t>
            </w:r>
          </w:p>
          <w:p w14:paraId="41157110" w14:textId="77777777" w:rsidR="00706FBE" w:rsidRDefault="000E50C8">
            <w:pPr>
              <w:pStyle w:val="aa"/>
              <w:widowControl/>
              <w:ind w:firstLine="360"/>
              <w:rPr>
                <w:rFonts w:ascii="微软雅黑" w:eastAsia="微软雅黑" w:hAnsi="微软雅黑" w:cs="宋体"/>
                <w:sz w:val="18"/>
                <w:szCs w:val="18"/>
              </w:rPr>
            </w:pPr>
            <w:r>
              <w:rPr>
                <w:rFonts w:ascii="微软雅黑" w:eastAsia="微软雅黑" w:hAnsi="微软雅黑" w:cs="宋体" w:hint="eastAsia"/>
                <w:sz w:val="18"/>
                <w:szCs w:val="18"/>
              </w:rPr>
              <w:t>M</w:t>
            </w:r>
            <w:r>
              <w:rPr>
                <w:rFonts w:ascii="微软雅黑" w:eastAsia="微软雅黑" w:hAnsi="微软雅黑" w:cs="宋体"/>
                <w:sz w:val="18"/>
                <w:szCs w:val="18"/>
              </w:rPr>
              <w:t>-LVDS</w:t>
            </w:r>
            <w:r>
              <w:rPr>
                <w:rFonts w:ascii="微软雅黑" w:eastAsia="微软雅黑" w:hAnsi="微软雅黑" w:cs="宋体" w:hint="eastAsia"/>
                <w:sz w:val="18"/>
                <w:szCs w:val="18"/>
              </w:rPr>
              <w:t>核心技术载体由国产通用芯片实现</w:t>
            </w:r>
            <w:r>
              <w:rPr>
                <w:rFonts w:ascii="微软雅黑" w:eastAsia="微软雅黑" w:hAnsi="微软雅黑" w:cs="宋体"/>
                <w:sz w:val="18"/>
                <w:szCs w:val="18"/>
              </w:rPr>
              <w:t>,</w:t>
            </w:r>
            <w:r>
              <w:rPr>
                <w:rFonts w:ascii="微软雅黑" w:eastAsia="微软雅黑" w:hAnsi="微软雅黑" w:cs="宋体" w:hint="eastAsia"/>
                <w:sz w:val="18"/>
                <w:szCs w:val="18"/>
              </w:rPr>
              <w:t>最好采用F</w:t>
            </w:r>
            <w:r>
              <w:rPr>
                <w:rFonts w:ascii="微软雅黑" w:eastAsia="微软雅黑" w:hAnsi="微软雅黑" w:cs="宋体"/>
                <w:sz w:val="18"/>
                <w:szCs w:val="18"/>
              </w:rPr>
              <w:t>PGA</w:t>
            </w:r>
            <w:r>
              <w:rPr>
                <w:rFonts w:ascii="微软雅黑" w:eastAsia="微软雅黑" w:hAnsi="微软雅黑" w:cs="宋体" w:hint="eastAsia"/>
                <w:sz w:val="18"/>
                <w:szCs w:val="18"/>
              </w:rPr>
              <w:t>或A</w:t>
            </w:r>
            <w:r>
              <w:rPr>
                <w:rFonts w:ascii="微软雅黑" w:eastAsia="微软雅黑" w:hAnsi="微软雅黑" w:cs="宋体"/>
                <w:sz w:val="18"/>
                <w:szCs w:val="18"/>
              </w:rPr>
              <w:t>RM</w:t>
            </w:r>
            <w:r>
              <w:rPr>
                <w:rFonts w:ascii="微软雅黑" w:eastAsia="微软雅黑" w:hAnsi="微软雅黑" w:cs="宋体" w:hint="eastAsia"/>
                <w:sz w:val="18"/>
                <w:szCs w:val="18"/>
              </w:rPr>
              <w:t>实现。</w:t>
            </w:r>
          </w:p>
          <w:p w14:paraId="6E9F4349" w14:textId="77777777" w:rsidR="00706FBE" w:rsidRDefault="000E50C8">
            <w:pPr>
              <w:pStyle w:val="aa"/>
              <w:widowControl/>
              <w:ind w:firstLine="360"/>
              <w:rPr>
                <w:rFonts w:ascii="微软雅黑" w:eastAsia="微软雅黑" w:hAnsi="微软雅黑" w:cs="宋体"/>
                <w:sz w:val="18"/>
                <w:szCs w:val="18"/>
              </w:rPr>
            </w:pPr>
            <w:r>
              <w:rPr>
                <w:rFonts w:ascii="微软雅黑" w:eastAsia="微软雅黑" w:hAnsi="微软雅黑" w:cs="宋体" w:hint="eastAsia"/>
                <w:sz w:val="18"/>
                <w:szCs w:val="18"/>
              </w:rPr>
              <w:t>提供完整的D</w:t>
            </w:r>
            <w:r>
              <w:rPr>
                <w:rFonts w:ascii="微软雅黑" w:eastAsia="微软雅黑" w:hAnsi="微软雅黑" w:cs="宋体"/>
                <w:sz w:val="18"/>
                <w:szCs w:val="18"/>
              </w:rPr>
              <w:t>EMO</w:t>
            </w:r>
            <w:r>
              <w:rPr>
                <w:rFonts w:ascii="微软雅黑" w:eastAsia="微软雅黑" w:hAnsi="微软雅黑" w:cs="宋体" w:hint="eastAsia"/>
                <w:sz w:val="18"/>
                <w:szCs w:val="18"/>
              </w:rPr>
              <w:t>应用程序。</w:t>
            </w:r>
          </w:p>
          <w:p w14:paraId="6EE53B82" w14:textId="77777777" w:rsidR="00706FBE" w:rsidRDefault="000E50C8">
            <w:pPr>
              <w:pStyle w:val="aa"/>
              <w:widowControl/>
              <w:ind w:firstLine="360"/>
              <w:rPr>
                <w:rFonts w:ascii="微软雅黑" w:eastAsia="微软雅黑" w:hAnsi="微软雅黑" w:cs="Times New Roman"/>
                <w:sz w:val="18"/>
                <w:szCs w:val="18"/>
              </w:rPr>
            </w:pPr>
            <w:r>
              <w:rPr>
                <w:rFonts w:ascii="微软雅黑" w:eastAsia="微软雅黑" w:hAnsi="微软雅黑" w:cs="宋体" w:hint="eastAsia"/>
                <w:sz w:val="18"/>
                <w:szCs w:val="18"/>
              </w:rPr>
              <w:t>提供可量产的技术载体，及完整的二次开发文档及资料。</w:t>
            </w:r>
          </w:p>
        </w:tc>
      </w:tr>
      <w:tr w:rsidR="00706FBE" w14:paraId="797F579D" w14:textId="77777777">
        <w:tc>
          <w:tcPr>
            <w:tcW w:w="686" w:type="dxa"/>
            <w:noWrap/>
            <w:vAlign w:val="center"/>
          </w:tcPr>
          <w:p w14:paraId="16FF0607"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lastRenderedPageBreak/>
              <w:t>5</w:t>
            </w:r>
          </w:p>
        </w:tc>
        <w:tc>
          <w:tcPr>
            <w:tcW w:w="1832" w:type="dxa"/>
            <w:vAlign w:val="center"/>
          </w:tcPr>
          <w:p w14:paraId="5096F91B"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基于化学法及或光催化法的甲醛清除技术</w:t>
            </w:r>
          </w:p>
        </w:tc>
        <w:tc>
          <w:tcPr>
            <w:tcW w:w="5528" w:type="dxa"/>
            <w:vAlign w:val="center"/>
          </w:tcPr>
          <w:p w14:paraId="4ADF7459"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hint="eastAsia"/>
                <w:sz w:val="18"/>
                <w:szCs w:val="18"/>
              </w:rPr>
              <w:t>一直以来，甲醛在室内的污染都不能得到有效的控制和解决。在许多室内产品中，如压木、涂布纸制品、油漆、保温材料等，都可以发现甲醛污染物。而长时间的曝光在</w:t>
            </w:r>
            <w:r>
              <w:rPr>
                <w:rFonts w:ascii="微软雅黑" w:eastAsia="微软雅黑" w:hAnsi="微软雅黑"/>
                <w:sz w:val="18"/>
                <w:szCs w:val="18"/>
              </w:rPr>
              <w:t>0.10</w:t>
            </w:r>
            <w:r>
              <w:rPr>
                <w:rFonts w:ascii="微软雅黑" w:eastAsia="微软雅黑" w:hAnsi="微软雅黑" w:cs="Times New Roman" w:hint="eastAsia"/>
                <w:sz w:val="18"/>
                <w:szCs w:val="18"/>
              </w:rPr>
              <w:t>×10</w:t>
            </w:r>
            <w:r>
              <w:rPr>
                <w:rFonts w:ascii="微软雅黑" w:eastAsia="微软雅黑" w:hAnsi="微软雅黑" w:cs="Times New Roman" w:hint="eastAsia"/>
                <w:sz w:val="18"/>
                <w:szCs w:val="18"/>
                <w:vertAlign w:val="superscript"/>
              </w:rPr>
              <w:t>-3</w:t>
            </w:r>
            <w:r>
              <w:rPr>
                <w:rFonts w:ascii="微软雅黑" w:eastAsia="微软雅黑" w:hAnsi="微软雅黑"/>
                <w:sz w:val="18"/>
                <w:szCs w:val="18"/>
              </w:rPr>
              <w:t> </w:t>
            </w:r>
            <w:r>
              <w:rPr>
                <w:rFonts w:ascii="微软雅黑" w:eastAsia="微软雅黑" w:hAnsi="微软雅黑"/>
                <w:sz w:val="18"/>
                <w:szCs w:val="18"/>
              </w:rPr>
              <w:t>mg/m</w:t>
            </w:r>
            <w:r>
              <w:rPr>
                <w:rFonts w:ascii="微软雅黑" w:eastAsia="微软雅黑" w:hAnsi="微软雅黑"/>
                <w:sz w:val="18"/>
                <w:szCs w:val="18"/>
                <w:vertAlign w:val="superscript"/>
              </w:rPr>
              <w:t>3</w:t>
            </w:r>
            <w:r>
              <w:rPr>
                <w:rFonts w:ascii="微软雅黑" w:eastAsia="微软雅黑" w:hAnsi="微软雅黑"/>
                <w:sz w:val="18"/>
                <w:szCs w:val="18"/>
              </w:rPr>
              <w:t>或更高浓度的甲醛环境中就可以对人体健康造成一定的伤害，</w:t>
            </w:r>
            <w:r>
              <w:rPr>
                <w:rFonts w:ascii="微软雅黑" w:eastAsia="微软雅黑" w:hAnsi="微软雅黑" w:hint="eastAsia"/>
                <w:sz w:val="18"/>
                <w:szCs w:val="18"/>
              </w:rPr>
              <w:t>如恶心、胸闷、皮疹和过敏反应</w:t>
            </w:r>
            <w:r>
              <w:rPr>
                <w:rFonts w:ascii="微软雅黑" w:eastAsia="微软雅黑" w:hAnsi="微软雅黑"/>
                <w:sz w:val="18"/>
                <w:szCs w:val="18"/>
              </w:rPr>
              <w:t>。</w:t>
            </w:r>
            <w:r>
              <w:rPr>
                <w:rFonts w:ascii="微软雅黑" w:eastAsia="微软雅黑" w:hAnsi="微软雅黑" w:hint="eastAsia"/>
                <w:sz w:val="18"/>
                <w:szCs w:val="18"/>
              </w:rPr>
              <w:t>去除甲醛的方法归结起来主要有吸附去除法、化学反应去除法、光催化去除法、微生物去除和植物去除法。每种方法有各自的利弊，像生物方法去除甲醛可以减少一些副产物对环境的二次污染，但是却不好控制反应条件；吸附剂吸附法容易控制条件，但是却有容量饱和的问题。综合目前的研究进展，我们觉得吸附法结合化学反应去除法以及光催化法应该有更好的实际应用前景。现需求一种效率性、环保性和经济性的去除甲醛的材料，并制备成可以再生循环使用的产品</w:t>
            </w:r>
            <w:r>
              <w:rPr>
                <w:rFonts w:ascii="微软雅黑" w:eastAsia="微软雅黑" w:hAnsi="微软雅黑" w:cs="宋体" w:hint="eastAsia"/>
                <w:sz w:val="18"/>
                <w:szCs w:val="18"/>
              </w:rPr>
              <w:t>，方便用于净化器产品，实现工业化生产。</w:t>
            </w:r>
          </w:p>
        </w:tc>
      </w:tr>
      <w:tr w:rsidR="00706FBE" w14:paraId="788C6D97" w14:textId="77777777">
        <w:tc>
          <w:tcPr>
            <w:tcW w:w="686" w:type="dxa"/>
            <w:noWrap/>
            <w:vAlign w:val="center"/>
          </w:tcPr>
          <w:p w14:paraId="255127B6"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lastRenderedPageBreak/>
              <w:t>6</w:t>
            </w:r>
          </w:p>
        </w:tc>
        <w:tc>
          <w:tcPr>
            <w:tcW w:w="1832" w:type="dxa"/>
            <w:vAlign w:val="center"/>
          </w:tcPr>
          <w:p w14:paraId="356D2664"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室内空气复合型杀菌技术</w:t>
            </w:r>
          </w:p>
        </w:tc>
        <w:tc>
          <w:tcPr>
            <w:tcW w:w="5528" w:type="dxa"/>
            <w:vAlign w:val="center"/>
          </w:tcPr>
          <w:p w14:paraId="3766A9CA"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sz w:val="18"/>
                <w:szCs w:val="18"/>
              </w:rPr>
              <w:t>健康问题一直都备受大家的关注，特别是近些年，随着科技的进步与物质生活水平的提高，人们开始追求品质生活，于是围绕着以健康为主题的家电产品</w:t>
            </w:r>
            <w:r>
              <w:rPr>
                <w:rFonts w:ascii="微软雅黑" w:eastAsia="微软雅黑" w:hAnsi="微软雅黑" w:cs="宋体" w:hint="eastAsia"/>
                <w:sz w:val="18"/>
                <w:szCs w:val="18"/>
              </w:rPr>
              <w:t>层出不穷</w:t>
            </w:r>
            <w:r>
              <w:rPr>
                <w:rFonts w:ascii="微软雅黑" w:eastAsia="微软雅黑" w:hAnsi="微软雅黑" w:cs="宋体"/>
                <w:sz w:val="18"/>
                <w:szCs w:val="18"/>
              </w:rPr>
              <w:t>，</w:t>
            </w:r>
            <w:r>
              <w:rPr>
                <w:rFonts w:ascii="微软雅黑" w:eastAsia="微软雅黑" w:hAnsi="微软雅黑" w:cs="宋体" w:hint="eastAsia"/>
                <w:sz w:val="18"/>
                <w:szCs w:val="18"/>
              </w:rPr>
              <w:t>空气净化器尤为突出，常用的空气净化技术有：低温非对称等离子体空气净化技术、吸附技术、负离子技术、负氧离子技术、分子络合技术、光触媒技术、</w:t>
            </w:r>
            <w:r>
              <w:rPr>
                <w:rFonts w:ascii="微软雅黑" w:eastAsia="微软雅黑" w:hAnsi="微软雅黑" w:cs="宋体"/>
                <w:sz w:val="18"/>
                <w:szCs w:val="18"/>
              </w:rPr>
              <w:t>TIO2技术、HEPA高效过滤技术、静电集尘技术、活性氧技术等；材料技术主要有：光触媒、活性炭、合成纤维、HEAP高效材料、负离子发生器等。目前国内市场现有的空气净化器多为复合型，即同时采用了多种净化技术和材料介质。</w:t>
            </w:r>
            <w:r>
              <w:rPr>
                <w:rFonts w:ascii="微软雅黑" w:eastAsia="微软雅黑" w:hAnsi="微软雅黑" w:cs="宋体" w:hint="eastAsia"/>
                <w:sz w:val="18"/>
                <w:szCs w:val="18"/>
              </w:rPr>
              <w:t>现需求一种空气杀菌技术，可人机共存，净化同时无需人员离开；节能降耗，同比可以节约</w:t>
            </w:r>
            <w:r>
              <w:rPr>
                <w:rFonts w:ascii="微软雅黑" w:eastAsia="微软雅黑" w:hAnsi="微软雅黑" w:cs="宋体"/>
                <w:sz w:val="18"/>
                <w:szCs w:val="18"/>
              </w:rPr>
              <w:t>50%的电能；</w:t>
            </w:r>
            <w:r>
              <w:rPr>
                <w:rFonts w:ascii="微软雅黑" w:eastAsia="微软雅黑" w:hAnsi="微软雅黑" w:cs="宋体" w:hint="eastAsia"/>
                <w:sz w:val="18"/>
                <w:szCs w:val="18"/>
              </w:rPr>
              <w:t>能</w:t>
            </w:r>
            <w:r>
              <w:rPr>
                <w:rFonts w:ascii="微软雅黑" w:eastAsia="微软雅黑" w:hAnsi="微软雅黑" w:cs="宋体"/>
                <w:sz w:val="18"/>
                <w:szCs w:val="18"/>
              </w:rPr>
              <w:t>快速消杀病毒、超强净化能力、高效祛除异味</w:t>
            </w:r>
            <w:r>
              <w:rPr>
                <w:rFonts w:ascii="微软雅黑" w:eastAsia="微软雅黑" w:hAnsi="微软雅黑" w:cs="宋体" w:hint="eastAsia"/>
                <w:sz w:val="18"/>
                <w:szCs w:val="18"/>
              </w:rPr>
              <w:t>，成本低，方便应用于净化器产品，实现工业化生产。</w:t>
            </w:r>
          </w:p>
        </w:tc>
      </w:tr>
      <w:tr w:rsidR="00706FBE" w14:paraId="3E211ECC" w14:textId="77777777">
        <w:tc>
          <w:tcPr>
            <w:tcW w:w="686" w:type="dxa"/>
            <w:noWrap/>
            <w:vAlign w:val="center"/>
          </w:tcPr>
          <w:p w14:paraId="3E553770"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7</w:t>
            </w:r>
          </w:p>
        </w:tc>
        <w:tc>
          <w:tcPr>
            <w:tcW w:w="1832" w:type="dxa"/>
            <w:vAlign w:val="center"/>
          </w:tcPr>
          <w:p w14:paraId="663C87A5"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无人机集群控制技术中交互方法及系统</w:t>
            </w:r>
          </w:p>
        </w:tc>
        <w:tc>
          <w:tcPr>
            <w:tcW w:w="5528" w:type="dxa"/>
            <w:vAlign w:val="center"/>
          </w:tcPr>
          <w:p w14:paraId="3B2CBB7B"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目前无人飞行器的控制主要还是以点对点的视距范围控制或移动网络点对点超视距范围控制为主；在飞行器密集的低空航线上或区域内，经常存在同一时间、同一区域内多个无人飞行器同时活动的现象。现需要设计开发一种无人飞行器的交互方法、交互装置及交互系统，用于飞行器与飞行器之间的信息交互，包括位置信息、高度信息、飞行速度信息以及飞行方向信息。</w:t>
            </w:r>
          </w:p>
        </w:tc>
      </w:tr>
      <w:tr w:rsidR="00706FBE" w14:paraId="1C9720A8" w14:textId="77777777">
        <w:tc>
          <w:tcPr>
            <w:tcW w:w="686" w:type="dxa"/>
            <w:noWrap/>
            <w:vAlign w:val="center"/>
          </w:tcPr>
          <w:p w14:paraId="17A74C08"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8</w:t>
            </w:r>
          </w:p>
        </w:tc>
        <w:tc>
          <w:tcPr>
            <w:tcW w:w="1832" w:type="dxa"/>
            <w:vAlign w:val="center"/>
          </w:tcPr>
          <w:p w14:paraId="081C932B"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两冲程小型汽油发动机的高性能调校技术</w:t>
            </w:r>
          </w:p>
        </w:tc>
        <w:tc>
          <w:tcPr>
            <w:tcW w:w="5528" w:type="dxa"/>
            <w:vAlign w:val="center"/>
          </w:tcPr>
          <w:p w14:paraId="4B469E4E"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针对我司</w:t>
            </w:r>
            <w:r>
              <w:rPr>
                <w:rFonts w:ascii="微软雅黑" w:eastAsia="微软雅黑" w:hAnsi="微软雅黑" w:cs="宋体"/>
                <w:sz w:val="18"/>
                <w:szCs w:val="18"/>
              </w:rPr>
              <w:t>65kg的无人直升机的研发，对其采用的</w:t>
            </w:r>
            <w:r>
              <w:rPr>
                <w:rFonts w:ascii="微软雅黑" w:eastAsia="微软雅黑" w:hAnsi="微软雅黑" w:cs="宋体" w:hint="eastAsia"/>
                <w:sz w:val="18"/>
                <w:szCs w:val="18"/>
              </w:rPr>
              <w:t>小型二冲程</w:t>
            </w:r>
            <w:r>
              <w:rPr>
                <w:rFonts w:ascii="微软雅黑" w:eastAsia="微软雅黑" w:hAnsi="微软雅黑" w:cs="宋体"/>
                <w:sz w:val="18"/>
                <w:szCs w:val="18"/>
              </w:rPr>
              <w:t>发动机进行二次开发和优化，寻找发动机的最佳控制参数,为发动机的改进和研制提供依据。发动机主要技术指标要求如下：</w:t>
            </w:r>
          </w:p>
          <w:p w14:paraId="6F33ED53"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发动机类型：两冲程活塞发动机</w:t>
            </w:r>
          </w:p>
          <w:p w14:paraId="362484EF"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发动机结构：双缸水平对置</w:t>
            </w:r>
          </w:p>
          <w:p w14:paraId="320CA15D"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输出方式：垂直输出</w:t>
            </w:r>
          </w:p>
          <w:p w14:paraId="29972CC7"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燃油：汽油</w:t>
            </w:r>
          </w:p>
          <w:p w14:paraId="279D866B"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冷却形式：水冷</w:t>
            </w:r>
          </w:p>
          <w:p w14:paraId="613A6C38"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启动形式：电启动</w:t>
            </w:r>
          </w:p>
          <w:p w14:paraId="195686C6"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排量：170cc</w:t>
            </w:r>
          </w:p>
          <w:p w14:paraId="277D1905"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额定定速：7800rpm</w:t>
            </w:r>
          </w:p>
          <w:p w14:paraId="0535AC69"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最大功率：不小于15kw（按最大起飞重量65kg计算）</w:t>
            </w:r>
          </w:p>
          <w:p w14:paraId="7723F894"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油耗：小于4L</w:t>
            </w:r>
            <w:r>
              <w:rPr>
                <w:rFonts w:ascii="微软雅黑" w:eastAsia="微软雅黑" w:hAnsi="微软雅黑" w:cs="宋体"/>
                <w:sz w:val="18"/>
                <w:szCs w:val="18"/>
              </w:rPr>
              <w:t>/h</w:t>
            </w:r>
          </w:p>
          <w:p w14:paraId="3A044E10"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单次点火连续工作时长：不小于10h</w:t>
            </w:r>
          </w:p>
          <w:p w14:paraId="52337EDF"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发动机寿命：不小于2000h</w:t>
            </w:r>
          </w:p>
        </w:tc>
      </w:tr>
      <w:tr w:rsidR="00706FBE" w14:paraId="2004DE72" w14:textId="77777777">
        <w:tc>
          <w:tcPr>
            <w:tcW w:w="686" w:type="dxa"/>
            <w:noWrap/>
            <w:vAlign w:val="center"/>
          </w:tcPr>
          <w:p w14:paraId="6CCC993B"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9</w:t>
            </w:r>
          </w:p>
        </w:tc>
        <w:tc>
          <w:tcPr>
            <w:tcW w:w="1832" w:type="dxa"/>
            <w:vAlign w:val="center"/>
          </w:tcPr>
          <w:p w14:paraId="001F623A"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产品配套组箱自动化技术</w:t>
            </w:r>
          </w:p>
        </w:tc>
        <w:tc>
          <w:tcPr>
            <w:tcW w:w="5528" w:type="dxa"/>
            <w:vAlign w:val="center"/>
          </w:tcPr>
          <w:p w14:paraId="4F07ECDD"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t>技术难点</w:t>
            </w:r>
            <w:r>
              <w:rPr>
                <w:rFonts w:ascii="微软雅黑" w:eastAsia="微软雅黑" w:hAnsi="微软雅黑" w:cs="宋体"/>
                <w:sz w:val="18"/>
                <w:szCs w:val="18"/>
              </w:rPr>
              <w:t>:</w:t>
            </w:r>
          </w:p>
          <w:p w14:paraId="7E16B10D"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1.根据型号快速实现不同产品部件识别分组；</w:t>
            </w:r>
          </w:p>
          <w:p w14:paraId="479334FC"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2.完成产品各个部件的精准自动化装箱。</w:t>
            </w:r>
          </w:p>
          <w:p w14:paraId="75648BB9"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t>技术要求：</w:t>
            </w:r>
          </w:p>
          <w:p w14:paraId="2D5132CB"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lastRenderedPageBreak/>
              <w:t>1.数量、类别、型号要准确；</w:t>
            </w:r>
          </w:p>
          <w:p w14:paraId="1F164F85"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2.操作便捷，不要求全自动化；</w:t>
            </w:r>
          </w:p>
          <w:p w14:paraId="35F55684"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3.成本低，容易在企业推广使用。</w:t>
            </w:r>
          </w:p>
        </w:tc>
      </w:tr>
      <w:tr w:rsidR="00706FBE" w14:paraId="29ED6BA9" w14:textId="77777777">
        <w:tc>
          <w:tcPr>
            <w:tcW w:w="686" w:type="dxa"/>
            <w:noWrap/>
            <w:vAlign w:val="center"/>
          </w:tcPr>
          <w:p w14:paraId="75D682BE"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lastRenderedPageBreak/>
              <w:t>10</w:t>
            </w:r>
          </w:p>
        </w:tc>
        <w:tc>
          <w:tcPr>
            <w:tcW w:w="1832" w:type="dxa"/>
            <w:vAlign w:val="center"/>
          </w:tcPr>
          <w:p w14:paraId="4162B03B"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焊接工位机器人替代项目</w:t>
            </w:r>
          </w:p>
        </w:tc>
        <w:tc>
          <w:tcPr>
            <w:tcW w:w="5528" w:type="dxa"/>
            <w:vAlign w:val="center"/>
          </w:tcPr>
          <w:p w14:paraId="020F8EFF"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sz w:val="18"/>
                <w:szCs w:val="18"/>
              </w:rPr>
              <w:t>铜管产品焊接，采用磷铜焊料，天然气加热或者高频加热方式，融化焊料，使管材结合在一起，由于管件都是非标产品，因此组装及成品取料，都需要人工操作，对操作员工的技能有一定的要求。而当前劳动力持续短缺，招工困难，迫切需要寻找替代方案，装配与取料实现自动化，减少用人。寻</w:t>
            </w:r>
            <w:r>
              <w:rPr>
                <w:rFonts w:ascii="微软雅黑" w:eastAsia="微软雅黑" w:hAnsi="微软雅黑" w:cs="宋体" w:hint="eastAsia"/>
                <w:sz w:val="18"/>
                <w:szCs w:val="18"/>
              </w:rPr>
              <w:t>求</w:t>
            </w:r>
            <w:r>
              <w:rPr>
                <w:rFonts w:ascii="微软雅黑" w:eastAsia="微软雅黑" w:hAnsi="微软雅黑" w:cs="宋体"/>
                <w:sz w:val="18"/>
                <w:szCs w:val="18"/>
              </w:rPr>
              <w:t>有工业自动化及工业机器人开发应用经验的团队，可提供整套技术方案，总体成本可控，单套机器人系统成本不高于</w:t>
            </w:r>
            <w:r>
              <w:rPr>
                <w:rFonts w:ascii="微软雅黑" w:eastAsia="微软雅黑" w:hAnsi="微软雅黑" w:cs="宋体" w:hint="eastAsia"/>
                <w:sz w:val="18"/>
                <w:szCs w:val="18"/>
              </w:rPr>
              <w:t>18万元，具备一定的柔性，可适应不同的零部件装载与取件。</w:t>
            </w:r>
          </w:p>
        </w:tc>
      </w:tr>
      <w:tr w:rsidR="00706FBE" w14:paraId="18EE7732" w14:textId="77777777">
        <w:tc>
          <w:tcPr>
            <w:tcW w:w="686" w:type="dxa"/>
            <w:noWrap/>
            <w:vAlign w:val="center"/>
          </w:tcPr>
          <w:p w14:paraId="1447ED85"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11</w:t>
            </w:r>
          </w:p>
        </w:tc>
        <w:tc>
          <w:tcPr>
            <w:tcW w:w="1832" w:type="dxa"/>
            <w:vAlign w:val="center"/>
          </w:tcPr>
          <w:p w14:paraId="266FB77F"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毫米波雷达在人体健康监测场景中的应用技术</w:t>
            </w:r>
          </w:p>
        </w:tc>
        <w:tc>
          <w:tcPr>
            <w:tcW w:w="5528" w:type="dxa"/>
            <w:vAlign w:val="center"/>
          </w:tcPr>
          <w:p w14:paraId="26DF551C" w14:textId="77777777" w:rsidR="00706FBE" w:rsidRDefault="000E50C8">
            <w:pPr>
              <w:rPr>
                <w:rFonts w:ascii="微软雅黑" w:eastAsia="微软雅黑" w:hAnsi="微软雅黑" w:cs="宋体"/>
                <w:sz w:val="18"/>
                <w:szCs w:val="18"/>
              </w:rPr>
            </w:pPr>
            <w:r>
              <w:rPr>
                <w:rFonts w:ascii="微软雅黑" w:eastAsia="微软雅黑" w:hAnsi="微软雅黑" w:cs="宋体"/>
                <w:sz w:val="18"/>
                <w:szCs w:val="18"/>
              </w:rPr>
              <w:t>1</w:t>
            </w:r>
            <w:r>
              <w:rPr>
                <w:rFonts w:ascii="微软雅黑" w:eastAsia="微软雅黑" w:hAnsi="微软雅黑" w:cs="宋体" w:hint="eastAsia"/>
                <w:sz w:val="18"/>
                <w:szCs w:val="18"/>
              </w:rPr>
              <w:t>.</w:t>
            </w:r>
            <w:r>
              <w:rPr>
                <w:rFonts w:ascii="微软雅黑" w:eastAsia="微软雅黑" w:hAnsi="微软雅黑" w:cs="宋体"/>
                <w:sz w:val="18"/>
                <w:szCs w:val="18"/>
              </w:rPr>
              <w:t>基于毫米波雷达的睡眠监测技术：判断人员是否处于睡眠状态</w:t>
            </w:r>
            <w:r>
              <w:rPr>
                <w:rFonts w:ascii="微软雅黑" w:eastAsia="微软雅黑" w:hAnsi="微软雅黑" w:cs="宋体" w:hint="eastAsia"/>
                <w:sz w:val="18"/>
                <w:szCs w:val="18"/>
              </w:rPr>
              <w:t>；</w:t>
            </w:r>
          </w:p>
          <w:p w14:paraId="60D0E212" w14:textId="77777777" w:rsidR="00706FBE" w:rsidRDefault="000E50C8">
            <w:pPr>
              <w:rPr>
                <w:rFonts w:ascii="微软雅黑" w:eastAsia="微软雅黑" w:hAnsi="微软雅黑" w:cs="宋体"/>
                <w:sz w:val="18"/>
                <w:szCs w:val="18"/>
              </w:rPr>
            </w:pPr>
            <w:r>
              <w:rPr>
                <w:rFonts w:ascii="微软雅黑" w:eastAsia="微软雅黑" w:hAnsi="微软雅黑" w:cs="宋体"/>
                <w:sz w:val="18"/>
                <w:szCs w:val="18"/>
              </w:rPr>
              <w:t>2</w:t>
            </w:r>
            <w:r>
              <w:rPr>
                <w:rFonts w:ascii="微软雅黑" w:eastAsia="微软雅黑" w:hAnsi="微软雅黑" w:cs="宋体" w:hint="eastAsia"/>
                <w:sz w:val="18"/>
                <w:szCs w:val="18"/>
              </w:rPr>
              <w:t>.</w:t>
            </w:r>
            <w:r>
              <w:rPr>
                <w:rFonts w:ascii="微软雅黑" w:eastAsia="微软雅黑" w:hAnsi="微软雅黑" w:cs="宋体"/>
                <w:sz w:val="18"/>
                <w:szCs w:val="18"/>
              </w:rPr>
              <w:t>基于毫米波雷达的静态人员存在检测技术：判断远距离静止员是否存在</w:t>
            </w:r>
            <w:r>
              <w:rPr>
                <w:rFonts w:ascii="微软雅黑" w:eastAsia="微软雅黑" w:hAnsi="微软雅黑" w:cs="宋体" w:hint="eastAsia"/>
                <w:sz w:val="18"/>
                <w:szCs w:val="18"/>
              </w:rPr>
              <w:t>；</w:t>
            </w:r>
          </w:p>
          <w:p w14:paraId="487DB0A5" w14:textId="77777777" w:rsidR="00706FBE" w:rsidRDefault="000E50C8">
            <w:pPr>
              <w:rPr>
                <w:rFonts w:ascii="微软雅黑" w:eastAsia="微软雅黑" w:hAnsi="微软雅黑" w:cs="Times New Roman"/>
                <w:sz w:val="18"/>
                <w:szCs w:val="18"/>
              </w:rPr>
            </w:pPr>
            <w:r>
              <w:rPr>
                <w:rFonts w:ascii="微软雅黑" w:eastAsia="微软雅黑" w:hAnsi="微软雅黑" w:cs="宋体"/>
                <w:sz w:val="18"/>
                <w:szCs w:val="18"/>
              </w:rPr>
              <w:t>3</w:t>
            </w:r>
            <w:r>
              <w:rPr>
                <w:rFonts w:ascii="微软雅黑" w:eastAsia="微软雅黑" w:hAnsi="微软雅黑" w:cs="宋体" w:hint="eastAsia"/>
                <w:sz w:val="18"/>
                <w:szCs w:val="18"/>
              </w:rPr>
              <w:t>.</w:t>
            </w:r>
            <w:r>
              <w:rPr>
                <w:rFonts w:ascii="微软雅黑" w:eastAsia="微软雅黑" w:hAnsi="微软雅黑" w:cs="宋体"/>
                <w:sz w:val="18"/>
                <w:szCs w:val="18"/>
              </w:rPr>
              <w:t>毫米波雷达天线技术：特定应用场景下的天线设计（带宽、辐射范围等参数的满足）</w:t>
            </w:r>
            <w:r>
              <w:rPr>
                <w:rFonts w:ascii="微软雅黑" w:eastAsia="微软雅黑" w:hAnsi="微软雅黑" w:cs="宋体" w:hint="eastAsia"/>
                <w:sz w:val="18"/>
                <w:szCs w:val="18"/>
              </w:rPr>
              <w:t>。</w:t>
            </w:r>
          </w:p>
        </w:tc>
      </w:tr>
      <w:tr w:rsidR="00706FBE" w14:paraId="777D2CB2" w14:textId="77777777">
        <w:tc>
          <w:tcPr>
            <w:tcW w:w="686" w:type="dxa"/>
            <w:noWrap/>
            <w:vAlign w:val="center"/>
          </w:tcPr>
          <w:p w14:paraId="0F5F770F"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12</w:t>
            </w:r>
          </w:p>
        </w:tc>
        <w:tc>
          <w:tcPr>
            <w:tcW w:w="1832" w:type="dxa"/>
            <w:vAlign w:val="center"/>
          </w:tcPr>
          <w:p w14:paraId="5C672F46"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分布式语音阵列在智慧家居场景中应用技术</w:t>
            </w:r>
          </w:p>
        </w:tc>
        <w:tc>
          <w:tcPr>
            <w:tcW w:w="5528" w:type="dxa"/>
            <w:noWrap/>
            <w:vAlign w:val="center"/>
          </w:tcPr>
          <w:p w14:paraId="7D8D6C70" w14:textId="77777777" w:rsidR="00706FBE" w:rsidRDefault="000E50C8">
            <w:pPr>
              <w:rPr>
                <w:rFonts w:ascii="微软雅黑" w:eastAsia="微软雅黑" w:hAnsi="微软雅黑" w:cs="宋体"/>
                <w:sz w:val="18"/>
                <w:szCs w:val="18"/>
              </w:rPr>
            </w:pPr>
            <w:r>
              <w:rPr>
                <w:rFonts w:ascii="微软雅黑" w:eastAsia="微软雅黑" w:hAnsi="微软雅黑" w:cs="宋体"/>
                <w:sz w:val="18"/>
                <w:szCs w:val="18"/>
              </w:rPr>
              <w:t>1</w:t>
            </w:r>
            <w:r>
              <w:rPr>
                <w:rFonts w:ascii="微软雅黑" w:eastAsia="微软雅黑" w:hAnsi="微软雅黑" w:cs="宋体" w:hint="eastAsia"/>
                <w:sz w:val="18"/>
                <w:szCs w:val="18"/>
              </w:rPr>
              <w:t>.</w:t>
            </w:r>
            <w:r>
              <w:rPr>
                <w:rFonts w:ascii="微软雅黑" w:eastAsia="微软雅黑" w:hAnsi="微软雅黑" w:cs="宋体"/>
                <w:sz w:val="18"/>
                <w:szCs w:val="18"/>
              </w:rPr>
              <w:t>分布式语音阵列就近唤醒技术：在多语音面板场景下，实现就近设备的设备唤醒录音</w:t>
            </w:r>
          </w:p>
          <w:p w14:paraId="358606FD" w14:textId="77777777" w:rsidR="00706FBE" w:rsidRDefault="000E50C8">
            <w:pPr>
              <w:rPr>
                <w:rFonts w:ascii="微软雅黑" w:eastAsia="微软雅黑" w:hAnsi="微软雅黑" w:cs="宋体"/>
                <w:sz w:val="18"/>
                <w:szCs w:val="18"/>
              </w:rPr>
            </w:pPr>
            <w:r>
              <w:rPr>
                <w:rFonts w:ascii="微软雅黑" w:eastAsia="微软雅黑" w:hAnsi="微软雅黑" w:cs="宋体"/>
                <w:sz w:val="18"/>
                <w:szCs w:val="18"/>
              </w:rPr>
              <w:t>2</w:t>
            </w:r>
            <w:r>
              <w:rPr>
                <w:rFonts w:ascii="微软雅黑" w:eastAsia="微软雅黑" w:hAnsi="微软雅黑" w:cs="宋体" w:hint="eastAsia"/>
                <w:sz w:val="18"/>
                <w:szCs w:val="18"/>
              </w:rPr>
              <w:t>.</w:t>
            </w:r>
            <w:r>
              <w:rPr>
                <w:rFonts w:ascii="微软雅黑" w:eastAsia="微软雅黑" w:hAnsi="微软雅黑" w:cs="宋体"/>
                <w:sz w:val="18"/>
                <w:szCs w:val="18"/>
              </w:rPr>
              <w:t>分布式语音协同降噪技术：语音阵列集群的背景噪音协同降噪，提升语音质量</w:t>
            </w:r>
          </w:p>
          <w:p w14:paraId="71C6ECF3" w14:textId="77777777" w:rsidR="00706FBE" w:rsidRDefault="000E50C8">
            <w:pPr>
              <w:rPr>
                <w:rFonts w:ascii="微软雅黑" w:eastAsia="微软雅黑" w:hAnsi="微软雅黑" w:cs="Times New Roman"/>
                <w:sz w:val="18"/>
                <w:szCs w:val="18"/>
              </w:rPr>
            </w:pPr>
            <w:r>
              <w:rPr>
                <w:rFonts w:ascii="微软雅黑" w:eastAsia="微软雅黑" w:hAnsi="微软雅黑" w:cs="宋体"/>
                <w:sz w:val="18"/>
                <w:szCs w:val="18"/>
              </w:rPr>
              <w:t>3</w:t>
            </w:r>
            <w:r>
              <w:rPr>
                <w:rFonts w:ascii="微软雅黑" w:eastAsia="微软雅黑" w:hAnsi="微软雅黑" w:cs="宋体" w:hint="eastAsia"/>
                <w:sz w:val="18"/>
                <w:szCs w:val="18"/>
              </w:rPr>
              <w:t>.</w:t>
            </w:r>
            <w:r>
              <w:rPr>
                <w:rFonts w:ascii="微软雅黑" w:eastAsia="微软雅黑" w:hAnsi="微软雅黑" w:cs="宋体"/>
                <w:sz w:val="18"/>
                <w:szCs w:val="18"/>
              </w:rPr>
              <w:t>分布式语音阵列的声源定位：精准判断人员在家庭内的坐标位置</w:t>
            </w:r>
          </w:p>
        </w:tc>
      </w:tr>
      <w:tr w:rsidR="00706FBE" w14:paraId="37E1140A" w14:textId="77777777">
        <w:tc>
          <w:tcPr>
            <w:tcW w:w="686" w:type="dxa"/>
            <w:noWrap/>
            <w:vAlign w:val="center"/>
          </w:tcPr>
          <w:p w14:paraId="1828A3C6"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13</w:t>
            </w:r>
          </w:p>
        </w:tc>
        <w:tc>
          <w:tcPr>
            <w:tcW w:w="1832" w:type="dxa"/>
            <w:vAlign w:val="center"/>
          </w:tcPr>
          <w:p w14:paraId="6A1FA730"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灭火场景下无人机自动识别、导航技术</w:t>
            </w:r>
          </w:p>
        </w:tc>
        <w:tc>
          <w:tcPr>
            <w:tcW w:w="5528" w:type="dxa"/>
            <w:noWrap/>
            <w:vAlign w:val="center"/>
          </w:tcPr>
          <w:p w14:paraId="5B5DC87C"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公司研发大载荷气动弹射无人机系统，该系统主要用于森林灭火、植保作业等应用场景。其中森林灭火战斗半径为1</w:t>
            </w:r>
            <w:r>
              <w:rPr>
                <w:rFonts w:ascii="微软雅黑" w:eastAsia="微软雅黑" w:hAnsi="微软雅黑" w:cs="Times New Roman"/>
                <w:sz w:val="18"/>
                <w:szCs w:val="18"/>
              </w:rPr>
              <w:t>0</w:t>
            </w:r>
            <w:r>
              <w:rPr>
                <w:rFonts w:ascii="微软雅黑" w:eastAsia="微软雅黑" w:hAnsi="微软雅黑" w:cs="Times New Roman" w:hint="eastAsia"/>
                <w:sz w:val="18"/>
                <w:szCs w:val="18"/>
              </w:rPr>
              <w:t>公里，需在该射程范围能自动识别、追踪火源，确保滑翔无人机掠过着火源上方时抛洒灭火剂。</w:t>
            </w:r>
          </w:p>
        </w:tc>
      </w:tr>
      <w:tr w:rsidR="00706FBE" w14:paraId="778AD1D2" w14:textId="77777777">
        <w:tc>
          <w:tcPr>
            <w:tcW w:w="686" w:type="dxa"/>
            <w:noWrap/>
            <w:vAlign w:val="center"/>
          </w:tcPr>
          <w:p w14:paraId="50CA990D"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14</w:t>
            </w:r>
          </w:p>
        </w:tc>
        <w:tc>
          <w:tcPr>
            <w:tcW w:w="1832" w:type="dxa"/>
            <w:vAlign w:val="center"/>
          </w:tcPr>
          <w:p w14:paraId="075E6443"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玻璃光学元件原料的精密粉碎及分级技术</w:t>
            </w:r>
          </w:p>
        </w:tc>
        <w:tc>
          <w:tcPr>
            <w:tcW w:w="5528" w:type="dxa"/>
            <w:noWrap/>
            <w:vAlign w:val="center"/>
          </w:tcPr>
          <w:p w14:paraId="4B391E54"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采用合适的设备和技术，以玻璃块为原料，粉碎加工成各种粒径分布和收率要求的玻璃颗粒，用于制备道路安全用和个人安全防护用反光元件。希望获得如下的产品性能和生产运行指标：</w:t>
            </w:r>
          </w:p>
          <w:p w14:paraId="694D5AFF"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1</w:t>
            </w:r>
            <w:r>
              <w:rPr>
                <w:rFonts w:ascii="微软雅黑" w:eastAsia="微软雅黑" w:hAnsi="微软雅黑" w:cs="Times New Roman" w:hint="eastAsia"/>
                <w:sz w:val="18"/>
                <w:szCs w:val="18"/>
              </w:rPr>
              <w:t>.</w:t>
            </w:r>
            <w:r>
              <w:rPr>
                <w:rFonts w:ascii="微软雅黑" w:eastAsia="微软雅黑" w:hAnsi="微软雅黑" w:cs="Times New Roman"/>
                <w:sz w:val="18"/>
                <w:szCs w:val="18"/>
              </w:rPr>
              <w:t>粒径分布</w:t>
            </w:r>
          </w:p>
          <w:tbl>
            <w:tblPr>
              <w:tblW w:w="5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836"/>
              <w:gridCol w:w="836"/>
              <w:gridCol w:w="836"/>
              <w:gridCol w:w="989"/>
              <w:gridCol w:w="1039"/>
            </w:tblGrid>
            <w:tr w:rsidR="00706FBE" w14:paraId="493A392E" w14:textId="77777777">
              <w:trPr>
                <w:trHeight w:val="381"/>
                <w:jc w:val="center"/>
              </w:trPr>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A8EAB6"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产品型号</w:t>
                  </w:r>
                </w:p>
              </w:tc>
              <w:tc>
                <w:tcPr>
                  <w:tcW w:w="8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412E8C"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20-30目</w:t>
                  </w:r>
                </w:p>
              </w:tc>
              <w:tc>
                <w:tcPr>
                  <w:tcW w:w="8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A36FF4"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30-50目</w:t>
                  </w:r>
                </w:p>
              </w:tc>
              <w:tc>
                <w:tcPr>
                  <w:tcW w:w="8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0A94DE"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50-80目</w:t>
                  </w:r>
                </w:p>
              </w:tc>
              <w:tc>
                <w:tcPr>
                  <w:tcW w:w="98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FDEF72"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38</w:t>
                  </w:r>
                  <w:r>
                    <w:rPr>
                      <w:rFonts w:ascii="微软雅黑" w:eastAsia="微软雅黑" w:hAnsi="微软雅黑" w:cs="Times New Roman" w:hint="eastAsia"/>
                      <w:sz w:val="16"/>
                      <w:szCs w:val="16"/>
                    </w:rPr>
                    <w:t>～</w:t>
                  </w:r>
                  <w:r>
                    <w:rPr>
                      <w:rFonts w:ascii="微软雅黑" w:eastAsia="微软雅黑" w:hAnsi="微软雅黑" w:cs="Times New Roman"/>
                      <w:sz w:val="16"/>
                      <w:szCs w:val="16"/>
                    </w:rPr>
                    <w:t>53</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c>
                <w:tcPr>
                  <w:tcW w:w="1039" w:type="dxa"/>
                  <w:tcBorders>
                    <w:top w:val="single" w:sz="4" w:space="0" w:color="auto"/>
                    <w:left w:val="single" w:sz="4" w:space="0" w:color="auto"/>
                    <w:bottom w:val="single" w:sz="4" w:space="0" w:color="auto"/>
                    <w:right w:val="single" w:sz="4" w:space="0" w:color="auto"/>
                  </w:tcBorders>
                  <w:vAlign w:val="center"/>
                </w:tcPr>
                <w:p w14:paraId="7AD7F0B5"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53</w:t>
                  </w:r>
                  <w:r>
                    <w:rPr>
                      <w:rFonts w:ascii="微软雅黑" w:eastAsia="微软雅黑" w:hAnsi="微软雅黑" w:cs="Times New Roman" w:hint="eastAsia"/>
                      <w:sz w:val="16"/>
                      <w:szCs w:val="16"/>
                    </w:rPr>
                    <w:t>～</w:t>
                  </w:r>
                  <w:r>
                    <w:rPr>
                      <w:rFonts w:ascii="微软雅黑" w:eastAsia="微软雅黑" w:hAnsi="微软雅黑" w:cs="Times New Roman"/>
                      <w:sz w:val="16"/>
                      <w:szCs w:val="16"/>
                    </w:rPr>
                    <w:t>7</w:t>
                  </w:r>
                  <w:r>
                    <w:rPr>
                      <w:rFonts w:ascii="微软雅黑" w:eastAsia="微软雅黑" w:hAnsi="微软雅黑" w:cs="Times New Roman" w:hint="eastAsia"/>
                      <w:sz w:val="16"/>
                      <w:szCs w:val="16"/>
                    </w:rPr>
                    <w:t>5μ</w:t>
                  </w:r>
                  <w:r>
                    <w:rPr>
                      <w:rFonts w:ascii="微软雅黑" w:eastAsia="微软雅黑" w:hAnsi="微软雅黑" w:cs="Times New Roman"/>
                      <w:sz w:val="16"/>
                      <w:szCs w:val="16"/>
                    </w:rPr>
                    <w:t>m</w:t>
                  </w:r>
                </w:p>
              </w:tc>
            </w:tr>
            <w:tr w:rsidR="00706FBE" w14:paraId="6A5F9EE7" w14:textId="77777777">
              <w:trPr>
                <w:trHeight w:val="381"/>
                <w:jc w:val="center"/>
              </w:trPr>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B06311"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D50</w:t>
                  </w:r>
                </w:p>
              </w:tc>
              <w:tc>
                <w:tcPr>
                  <w:tcW w:w="8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D55658"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710</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c>
                <w:tcPr>
                  <w:tcW w:w="8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5E5FA3"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425</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c>
                <w:tcPr>
                  <w:tcW w:w="8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87B8BE"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250</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c>
                <w:tcPr>
                  <w:tcW w:w="98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C74AA3"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45</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c>
                <w:tcPr>
                  <w:tcW w:w="1039" w:type="dxa"/>
                  <w:tcBorders>
                    <w:top w:val="single" w:sz="4" w:space="0" w:color="auto"/>
                    <w:left w:val="single" w:sz="4" w:space="0" w:color="auto"/>
                    <w:bottom w:val="single" w:sz="4" w:space="0" w:color="auto"/>
                    <w:right w:val="single" w:sz="4" w:space="0" w:color="auto"/>
                  </w:tcBorders>
                  <w:vAlign w:val="center"/>
                </w:tcPr>
                <w:p w14:paraId="1986FB33"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63</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r>
            <w:tr w:rsidR="00706FBE" w14:paraId="1D04DDBE" w14:textId="77777777">
              <w:trPr>
                <w:trHeight w:val="381"/>
                <w:jc w:val="center"/>
              </w:trPr>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5FF9C7"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D97</w:t>
                  </w:r>
                </w:p>
              </w:tc>
              <w:tc>
                <w:tcPr>
                  <w:tcW w:w="8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FE3CC9"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825</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c>
                <w:tcPr>
                  <w:tcW w:w="8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6E974D"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600</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c>
                <w:tcPr>
                  <w:tcW w:w="8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AF4C3A"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300</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c>
                <w:tcPr>
                  <w:tcW w:w="98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0C0C3C"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60</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c>
                <w:tcPr>
                  <w:tcW w:w="1039" w:type="dxa"/>
                  <w:tcBorders>
                    <w:top w:val="single" w:sz="4" w:space="0" w:color="auto"/>
                    <w:left w:val="single" w:sz="4" w:space="0" w:color="auto"/>
                    <w:bottom w:val="single" w:sz="4" w:space="0" w:color="auto"/>
                    <w:right w:val="single" w:sz="4" w:space="0" w:color="auto"/>
                  </w:tcBorders>
                  <w:vAlign w:val="center"/>
                </w:tcPr>
                <w:p w14:paraId="7B3E385A"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82</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r>
            <w:tr w:rsidR="00706FBE" w14:paraId="1659F33A" w14:textId="77777777">
              <w:trPr>
                <w:trHeight w:val="381"/>
                <w:jc w:val="center"/>
              </w:trPr>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BB7E0A"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D3</w:t>
                  </w:r>
                </w:p>
              </w:tc>
              <w:tc>
                <w:tcPr>
                  <w:tcW w:w="8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DF326D"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500</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c>
                <w:tcPr>
                  <w:tcW w:w="8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9E75E8"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250</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c>
                <w:tcPr>
                  <w:tcW w:w="8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1E3E36"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150</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c>
                <w:tcPr>
                  <w:tcW w:w="98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45A443"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32</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c>
                <w:tcPr>
                  <w:tcW w:w="1039" w:type="dxa"/>
                  <w:tcBorders>
                    <w:top w:val="single" w:sz="4" w:space="0" w:color="auto"/>
                    <w:left w:val="single" w:sz="4" w:space="0" w:color="auto"/>
                    <w:bottom w:val="single" w:sz="4" w:space="0" w:color="auto"/>
                    <w:right w:val="single" w:sz="4" w:space="0" w:color="auto"/>
                  </w:tcBorders>
                  <w:vAlign w:val="center"/>
                </w:tcPr>
                <w:p w14:paraId="55BB87EA"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45</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r>
          </w:tbl>
          <w:p w14:paraId="13D4BC09"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2</w:t>
            </w:r>
            <w:r>
              <w:rPr>
                <w:rFonts w:ascii="微软雅黑" w:eastAsia="微软雅黑" w:hAnsi="微软雅黑" w:cs="Times New Roman" w:hint="eastAsia"/>
                <w:sz w:val="18"/>
                <w:szCs w:val="18"/>
              </w:rPr>
              <w:t>.</w:t>
            </w:r>
            <w:r>
              <w:rPr>
                <w:rFonts w:ascii="微软雅黑" w:eastAsia="微软雅黑" w:hAnsi="微软雅黑" w:cs="Times New Roman"/>
                <w:sz w:val="18"/>
                <w:szCs w:val="18"/>
              </w:rPr>
              <w:t>颗粒形貌</w:t>
            </w:r>
          </w:p>
          <w:p w14:paraId="633E4F14"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要求颗粒呈类立方体</w:t>
            </w:r>
            <w:r>
              <w:rPr>
                <w:rFonts w:ascii="微软雅黑" w:eastAsia="微软雅黑" w:hAnsi="微软雅黑" w:cs="Times New Roman" w:hint="eastAsia"/>
                <w:sz w:val="18"/>
                <w:szCs w:val="18"/>
              </w:rPr>
              <w:t>状</w:t>
            </w:r>
            <w:r>
              <w:rPr>
                <w:rFonts w:ascii="微软雅黑" w:eastAsia="微软雅黑" w:hAnsi="微软雅黑" w:cs="Times New Roman"/>
                <w:sz w:val="18"/>
                <w:szCs w:val="18"/>
              </w:rPr>
              <w:t>，片状、长条状及丝状等颗粒比例尽可能少</w:t>
            </w:r>
            <w:r>
              <w:rPr>
                <w:rFonts w:ascii="微软雅黑" w:eastAsia="微软雅黑" w:hAnsi="微软雅黑" w:cs="Times New Roman" w:hint="eastAsia"/>
                <w:sz w:val="18"/>
                <w:szCs w:val="18"/>
              </w:rPr>
              <w:t>；</w:t>
            </w:r>
            <w:r>
              <w:rPr>
                <w:rFonts w:ascii="微软雅黑" w:eastAsia="微软雅黑" w:hAnsi="微软雅黑" w:cs="Times New Roman"/>
                <w:sz w:val="18"/>
                <w:szCs w:val="18"/>
              </w:rPr>
              <w:t>颗粒表面裂纹深度及裂纹数量受控，以利于光学元件的成型质量</w:t>
            </w:r>
            <w:r>
              <w:rPr>
                <w:rFonts w:ascii="微软雅黑" w:eastAsia="微软雅黑" w:hAnsi="微软雅黑" w:cs="Times New Roman"/>
                <w:sz w:val="18"/>
                <w:szCs w:val="18"/>
              </w:rPr>
              <w:lastRenderedPageBreak/>
              <w:t>控制。</w:t>
            </w:r>
          </w:p>
          <w:p w14:paraId="686C99BD"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3</w:t>
            </w:r>
            <w:r>
              <w:rPr>
                <w:rFonts w:ascii="微软雅黑" w:eastAsia="微软雅黑" w:hAnsi="微软雅黑" w:cs="Times New Roman" w:hint="eastAsia"/>
                <w:sz w:val="18"/>
                <w:szCs w:val="18"/>
              </w:rPr>
              <w:t>.</w:t>
            </w:r>
            <w:r>
              <w:rPr>
                <w:rFonts w:ascii="微软雅黑" w:eastAsia="微软雅黑" w:hAnsi="微软雅黑" w:cs="Times New Roman"/>
                <w:sz w:val="18"/>
                <w:szCs w:val="18"/>
              </w:rPr>
              <w:t>过细粉比例控制</w:t>
            </w:r>
          </w:p>
          <w:tbl>
            <w:tblPr>
              <w:tblW w:w="5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770"/>
              <w:gridCol w:w="849"/>
              <w:gridCol w:w="852"/>
              <w:gridCol w:w="849"/>
              <w:gridCol w:w="994"/>
            </w:tblGrid>
            <w:tr w:rsidR="00706FBE" w14:paraId="2E519108" w14:textId="77777777">
              <w:trPr>
                <w:trHeight w:val="340"/>
              </w:trPr>
              <w:tc>
                <w:tcPr>
                  <w:tcW w:w="9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52E1F2"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产品型号</w:t>
                  </w:r>
                </w:p>
              </w:tc>
              <w:tc>
                <w:tcPr>
                  <w:tcW w:w="7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B2C52C"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20-30目</w:t>
                  </w:r>
                </w:p>
              </w:tc>
              <w:tc>
                <w:tcPr>
                  <w:tcW w:w="8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431508"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30-50目</w:t>
                  </w:r>
                </w:p>
              </w:tc>
              <w:tc>
                <w:tcPr>
                  <w:tcW w:w="8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8AAB0C"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50-80目</w:t>
                  </w:r>
                </w:p>
              </w:tc>
              <w:tc>
                <w:tcPr>
                  <w:tcW w:w="8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D0CEB7"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38-53</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c>
                <w:tcPr>
                  <w:tcW w:w="994" w:type="dxa"/>
                  <w:tcBorders>
                    <w:top w:val="single" w:sz="4" w:space="0" w:color="auto"/>
                    <w:left w:val="single" w:sz="4" w:space="0" w:color="auto"/>
                    <w:bottom w:val="single" w:sz="4" w:space="0" w:color="auto"/>
                    <w:right w:val="single" w:sz="4" w:space="0" w:color="auto"/>
                  </w:tcBorders>
                  <w:vAlign w:val="center"/>
                </w:tcPr>
                <w:p w14:paraId="3B9716C7"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53-75</w:t>
                  </w:r>
                  <w:r>
                    <w:rPr>
                      <w:rFonts w:ascii="微软雅黑" w:eastAsia="微软雅黑" w:hAnsi="微软雅黑" w:cs="Times New Roman" w:hint="eastAsia"/>
                      <w:sz w:val="16"/>
                      <w:szCs w:val="16"/>
                    </w:rPr>
                    <w:t>μ</w:t>
                  </w:r>
                  <w:r>
                    <w:rPr>
                      <w:rFonts w:ascii="微软雅黑" w:eastAsia="微软雅黑" w:hAnsi="微软雅黑" w:cs="Times New Roman"/>
                      <w:sz w:val="16"/>
                      <w:szCs w:val="16"/>
                    </w:rPr>
                    <w:t>m</w:t>
                  </w:r>
                </w:p>
              </w:tc>
            </w:tr>
            <w:tr w:rsidR="00706FBE" w14:paraId="253A0DD8" w14:textId="77777777">
              <w:trPr>
                <w:trHeight w:val="340"/>
              </w:trPr>
              <w:tc>
                <w:tcPr>
                  <w:tcW w:w="9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35B75A"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过细粉比例</w:t>
                  </w:r>
                </w:p>
              </w:tc>
              <w:tc>
                <w:tcPr>
                  <w:tcW w:w="247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C7AA32"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＜15%</w:t>
                  </w:r>
                </w:p>
              </w:tc>
              <w:tc>
                <w:tcPr>
                  <w:tcW w:w="1843"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D92A57" w14:textId="77777777" w:rsidR="00706FBE" w:rsidRDefault="000E50C8">
                  <w:pPr>
                    <w:jc w:val="center"/>
                    <w:rPr>
                      <w:rFonts w:ascii="微软雅黑" w:eastAsia="微软雅黑" w:hAnsi="微软雅黑" w:cs="Times New Roman"/>
                      <w:sz w:val="16"/>
                      <w:szCs w:val="16"/>
                    </w:rPr>
                  </w:pPr>
                  <w:r>
                    <w:rPr>
                      <w:rFonts w:ascii="微软雅黑" w:eastAsia="微软雅黑" w:hAnsi="微软雅黑" w:cs="Times New Roman"/>
                      <w:sz w:val="16"/>
                      <w:szCs w:val="16"/>
                    </w:rPr>
                    <w:t>＜10%</w:t>
                  </w:r>
                </w:p>
              </w:tc>
            </w:tr>
          </w:tbl>
          <w:p w14:paraId="3F31E0D3" w14:textId="77777777" w:rsidR="00706FBE" w:rsidRDefault="00706FBE">
            <w:pPr>
              <w:ind w:firstLineChars="200" w:firstLine="360"/>
              <w:rPr>
                <w:rFonts w:ascii="微软雅黑" w:eastAsia="微软雅黑" w:hAnsi="微软雅黑" w:cs="Times New Roman"/>
                <w:sz w:val="18"/>
                <w:szCs w:val="18"/>
              </w:rPr>
            </w:pPr>
          </w:p>
        </w:tc>
      </w:tr>
      <w:tr w:rsidR="00706FBE" w14:paraId="54E5499D" w14:textId="77777777">
        <w:tc>
          <w:tcPr>
            <w:tcW w:w="686" w:type="dxa"/>
            <w:noWrap/>
            <w:vAlign w:val="center"/>
          </w:tcPr>
          <w:p w14:paraId="23A056F5"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lastRenderedPageBreak/>
              <w:t>15</w:t>
            </w:r>
          </w:p>
        </w:tc>
        <w:tc>
          <w:tcPr>
            <w:tcW w:w="1832" w:type="dxa"/>
            <w:vAlign w:val="center"/>
          </w:tcPr>
          <w:p w14:paraId="5934BD9C"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BOB BOSA自动包装</w:t>
            </w:r>
          </w:p>
        </w:tc>
        <w:tc>
          <w:tcPr>
            <w:tcW w:w="5528" w:type="dxa"/>
            <w:vAlign w:val="center"/>
          </w:tcPr>
          <w:p w14:paraId="575AE3E2"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现阶段由手动操作，需要28人，每天产量40K，需要将多个工序合并为1-2个工序，达到单台设备每天10K以上产能（10H），操作员少于3人。</w:t>
            </w:r>
          </w:p>
        </w:tc>
      </w:tr>
      <w:tr w:rsidR="00706FBE" w14:paraId="4BA0F7AF" w14:textId="77777777">
        <w:tc>
          <w:tcPr>
            <w:tcW w:w="686" w:type="dxa"/>
            <w:noWrap/>
            <w:vAlign w:val="center"/>
          </w:tcPr>
          <w:p w14:paraId="7B45F72E"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16</w:t>
            </w:r>
          </w:p>
        </w:tc>
        <w:tc>
          <w:tcPr>
            <w:tcW w:w="1832" w:type="dxa"/>
            <w:vAlign w:val="center"/>
          </w:tcPr>
          <w:p w14:paraId="4628962C"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BOSA TE快速测试</w:t>
            </w:r>
          </w:p>
        </w:tc>
        <w:tc>
          <w:tcPr>
            <w:tcW w:w="5528" w:type="dxa"/>
            <w:vAlign w:val="center"/>
          </w:tcPr>
          <w:p w14:paraId="1E15F692"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现阶段由手动操作，1人单日产量仅有0.1K。期望改造后达到每天产量1K以上（10H），操作员1人。</w:t>
            </w:r>
          </w:p>
        </w:tc>
      </w:tr>
      <w:tr w:rsidR="00706FBE" w14:paraId="5C2D34AA" w14:textId="77777777">
        <w:tc>
          <w:tcPr>
            <w:tcW w:w="686" w:type="dxa"/>
            <w:noWrap/>
            <w:vAlign w:val="center"/>
          </w:tcPr>
          <w:p w14:paraId="794ADAB3"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17</w:t>
            </w:r>
          </w:p>
        </w:tc>
        <w:tc>
          <w:tcPr>
            <w:tcW w:w="1832" w:type="dxa"/>
            <w:vAlign w:val="center"/>
          </w:tcPr>
          <w:p w14:paraId="47B4F4F8"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WIP系统功能模块化开发（开放式）</w:t>
            </w:r>
          </w:p>
        </w:tc>
        <w:tc>
          <w:tcPr>
            <w:tcW w:w="5528" w:type="dxa"/>
            <w:vAlign w:val="center"/>
          </w:tcPr>
          <w:p w14:paraId="0426B653"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开发BOM上传审核、流程单上传、物料信息添加、物料图纸上传、NG_OUT、文件系统化管理等功能模块，实现与ERP系统的数据打通集成。</w:t>
            </w:r>
          </w:p>
        </w:tc>
      </w:tr>
      <w:tr w:rsidR="00706FBE" w14:paraId="389D1F4E" w14:textId="77777777">
        <w:tc>
          <w:tcPr>
            <w:tcW w:w="686" w:type="dxa"/>
            <w:noWrap/>
            <w:vAlign w:val="center"/>
          </w:tcPr>
          <w:p w14:paraId="4D4A4588"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18</w:t>
            </w:r>
          </w:p>
        </w:tc>
        <w:tc>
          <w:tcPr>
            <w:tcW w:w="1832" w:type="dxa"/>
            <w:vAlign w:val="center"/>
          </w:tcPr>
          <w:p w14:paraId="355A6233"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激光焊点大小全自动检测</w:t>
            </w:r>
          </w:p>
        </w:tc>
        <w:tc>
          <w:tcPr>
            <w:tcW w:w="5528" w:type="dxa"/>
            <w:vAlign w:val="center"/>
          </w:tcPr>
          <w:p w14:paraId="677618AA"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希望能够准确判别激光焊接机各枪能量是否均衡，以达到提升良率30%的成效。</w:t>
            </w:r>
          </w:p>
        </w:tc>
      </w:tr>
      <w:tr w:rsidR="00706FBE" w14:paraId="6F1297A7" w14:textId="77777777">
        <w:trPr>
          <w:trHeight w:val="696"/>
        </w:trPr>
        <w:tc>
          <w:tcPr>
            <w:tcW w:w="686" w:type="dxa"/>
            <w:noWrap/>
            <w:vAlign w:val="center"/>
          </w:tcPr>
          <w:p w14:paraId="7EC6BC3D"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19</w:t>
            </w:r>
          </w:p>
        </w:tc>
        <w:tc>
          <w:tcPr>
            <w:tcW w:w="1832" w:type="dxa"/>
            <w:vAlign w:val="center"/>
          </w:tcPr>
          <w:p w14:paraId="29306640"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直柄斜插芯压接工装改良</w:t>
            </w:r>
          </w:p>
        </w:tc>
        <w:tc>
          <w:tcPr>
            <w:tcW w:w="5528" w:type="dxa"/>
            <w:vAlign w:val="center"/>
          </w:tcPr>
          <w:p w14:paraId="40CF62EB"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通过工装改良，达到10000pcs/班次，每颗产品预计可节约0.015元，每月出货200W只产品，可节约30000元。</w:t>
            </w:r>
          </w:p>
        </w:tc>
      </w:tr>
      <w:tr w:rsidR="00706FBE" w14:paraId="06E2ED2F" w14:textId="77777777">
        <w:trPr>
          <w:trHeight w:val="6095"/>
        </w:trPr>
        <w:tc>
          <w:tcPr>
            <w:tcW w:w="686" w:type="dxa"/>
            <w:noWrap/>
            <w:vAlign w:val="center"/>
          </w:tcPr>
          <w:p w14:paraId="3750CA0B"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20</w:t>
            </w:r>
          </w:p>
        </w:tc>
        <w:tc>
          <w:tcPr>
            <w:tcW w:w="1832" w:type="dxa"/>
            <w:vAlign w:val="center"/>
          </w:tcPr>
          <w:p w14:paraId="3163E2E3"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AF系列绕包线柔软性的提升</w:t>
            </w:r>
          </w:p>
        </w:tc>
        <w:tc>
          <w:tcPr>
            <w:tcW w:w="5528" w:type="dxa"/>
            <w:vAlign w:val="center"/>
          </w:tcPr>
          <w:p w14:paraId="6003DE9A" w14:textId="77777777" w:rsidR="00706FBE" w:rsidRDefault="000E50C8">
            <w:pPr>
              <w:ind w:firstLine="480"/>
              <w:rPr>
                <w:rFonts w:ascii="微软雅黑" w:eastAsia="微软雅黑" w:hAnsi="微软雅黑" w:cs="宋体"/>
                <w:sz w:val="18"/>
                <w:szCs w:val="18"/>
              </w:rPr>
            </w:pPr>
            <w:r>
              <w:rPr>
                <w:rFonts w:ascii="微软雅黑" w:eastAsia="微软雅黑" w:hAnsi="微软雅黑" w:cs="宋体" w:hint="eastAsia"/>
                <w:sz w:val="18"/>
                <w:szCs w:val="18"/>
              </w:rPr>
              <w:t>AF系列绕包线属于传统的军用耐高温柔性轻型线缆，该产品采用多股导体束合+氟塑料绕包的结构，因具有体积小、重量轻、阻燃、耐冲击、耐热老化、耐化学腐蚀、耐高温、耐低温、耐酸碱油及其它溶剂侵蚀等优异特点（使用工作温度:–60～250℃，工作电压:AC 220V)，广泛应用于航空、航天、兵器、船舶、通讯领域电子电气设备和仪表线路之间的电路连接等。</w:t>
            </w:r>
          </w:p>
          <w:p w14:paraId="0F7FA65F" w14:textId="77777777" w:rsidR="00706FBE" w:rsidRDefault="000E50C8">
            <w:pPr>
              <w:ind w:firstLine="480"/>
              <w:rPr>
                <w:rFonts w:ascii="微软雅黑" w:eastAsia="微软雅黑" w:hAnsi="微软雅黑" w:cs="宋体"/>
                <w:sz w:val="18"/>
                <w:szCs w:val="18"/>
              </w:rPr>
            </w:pPr>
            <w:r>
              <w:rPr>
                <w:rFonts w:ascii="微软雅黑" w:eastAsia="微软雅黑" w:hAnsi="微软雅黑" w:cs="宋体" w:hint="eastAsia"/>
                <w:sz w:val="18"/>
                <w:szCs w:val="18"/>
              </w:rPr>
              <w:t>随着各装机设备向着小、轻、精方面发展，设备中安装敷设线缆的空间愈发窄小，要求线缆弯曲半径更小，对该系列产品的柔软性提出了更高的要求。本课题拟征集一种改进的耐高温柔性轻型线缆工艺方案,提高AF系列绕包线的柔软性,满足市场需求。</w:t>
            </w:r>
          </w:p>
          <w:p w14:paraId="2F1E379F" w14:textId="77777777" w:rsidR="00706FBE" w:rsidRDefault="000E50C8">
            <w:pPr>
              <w:ind w:firstLine="480"/>
              <w:rPr>
                <w:rFonts w:ascii="微软雅黑" w:eastAsia="微软雅黑" w:hAnsi="微软雅黑" w:cs="宋体"/>
                <w:sz w:val="18"/>
                <w:szCs w:val="18"/>
              </w:rPr>
            </w:pPr>
            <w:r>
              <w:rPr>
                <w:rFonts w:ascii="微软雅黑" w:eastAsia="微软雅黑" w:hAnsi="微软雅黑" w:cs="宋体" w:hint="eastAsia"/>
                <w:sz w:val="18"/>
                <w:szCs w:val="18"/>
              </w:rPr>
              <w:t>主要指标:</w:t>
            </w:r>
          </w:p>
          <w:p w14:paraId="35488F93" w14:textId="77777777" w:rsidR="00706FBE" w:rsidRDefault="000E50C8">
            <w:pPr>
              <w:ind w:firstLine="480"/>
              <w:rPr>
                <w:rFonts w:ascii="微软雅黑" w:eastAsia="微软雅黑" w:hAnsi="微软雅黑" w:cs="宋体"/>
                <w:sz w:val="18"/>
                <w:szCs w:val="18"/>
              </w:rPr>
            </w:pPr>
            <w:r>
              <w:rPr>
                <w:rFonts w:ascii="微软雅黑" w:eastAsia="微软雅黑" w:hAnsi="微软雅黑" w:cs="宋体" w:hint="eastAsia"/>
                <w:sz w:val="18"/>
                <w:szCs w:val="18"/>
              </w:rPr>
              <w:t>1.最小弯曲半径:导线的最小弯曲半径不大于5倍导线直径</w:t>
            </w:r>
          </w:p>
          <w:p w14:paraId="3BB8D8D0" w14:textId="77777777" w:rsidR="00706FBE" w:rsidRDefault="000E50C8">
            <w:pPr>
              <w:ind w:firstLine="480"/>
              <w:rPr>
                <w:rFonts w:ascii="微软雅黑" w:eastAsia="微软雅黑" w:hAnsi="微软雅黑" w:cs="宋体"/>
                <w:sz w:val="18"/>
                <w:szCs w:val="18"/>
              </w:rPr>
            </w:pPr>
            <w:r>
              <w:rPr>
                <w:rFonts w:ascii="微软雅黑" w:eastAsia="微软雅黑" w:hAnsi="微软雅黑" w:cs="宋体" w:hint="eastAsia"/>
                <w:sz w:val="18"/>
                <w:szCs w:val="18"/>
              </w:rPr>
              <w:t>2.材料选型要求</w:t>
            </w:r>
          </w:p>
          <w:p w14:paraId="3D62784F"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（1）镀银铜绞线:代号JY，规格范围0.013～2.0mm</w:t>
            </w:r>
            <w:r>
              <w:rPr>
                <w:rFonts w:ascii="微软雅黑" w:eastAsia="微软雅黑" w:hAnsi="微软雅黑" w:cs="宋体" w:hint="eastAsia"/>
                <w:sz w:val="18"/>
                <w:szCs w:val="18"/>
                <w:vertAlign w:val="superscript"/>
              </w:rPr>
              <w:t>2</w:t>
            </w:r>
            <w:r>
              <w:rPr>
                <w:rFonts w:ascii="微软雅黑" w:eastAsia="微软雅黑" w:hAnsi="微软雅黑" w:cs="宋体" w:hint="eastAsia"/>
                <w:sz w:val="18"/>
                <w:szCs w:val="18"/>
              </w:rPr>
              <w:t>，要求镀层厚度:≥1.02 μm，20℃时直流电阻率:≤0.017241·mm</w:t>
            </w:r>
            <w:r>
              <w:rPr>
                <w:rFonts w:ascii="微软雅黑" w:eastAsia="微软雅黑" w:hAnsi="微软雅黑" w:cs="宋体" w:hint="eastAsia"/>
                <w:sz w:val="18"/>
                <w:szCs w:val="18"/>
                <w:vertAlign w:val="superscript"/>
              </w:rPr>
              <w:t>2</w:t>
            </w:r>
            <w:r>
              <w:rPr>
                <w:rFonts w:ascii="微软雅黑" w:eastAsia="微软雅黑" w:hAnsi="微软雅黑" w:cs="宋体" w:hint="eastAsia"/>
                <w:sz w:val="18"/>
                <w:szCs w:val="18"/>
              </w:rPr>
              <w:t>/m，断裂伸长率:≥30%；</w:t>
            </w:r>
          </w:p>
          <w:p w14:paraId="05AE32E3"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（2）聚四氟乙烯薄膜:代号PTFE，规格范围宽度:3.0～16.0mm，要求薄膜厚度:0.035mm，拉伸强度:≥27.6MPa,纵向伸长率:≥350%，平均介电强度:≥106kV/mm。</w:t>
            </w:r>
          </w:p>
        </w:tc>
      </w:tr>
      <w:tr w:rsidR="00706FBE" w14:paraId="630D5F0F" w14:textId="77777777">
        <w:tc>
          <w:tcPr>
            <w:tcW w:w="686" w:type="dxa"/>
            <w:noWrap/>
            <w:vAlign w:val="center"/>
          </w:tcPr>
          <w:p w14:paraId="4AB1D8D3"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21</w:t>
            </w:r>
          </w:p>
        </w:tc>
        <w:tc>
          <w:tcPr>
            <w:tcW w:w="1832" w:type="dxa"/>
            <w:vAlign w:val="center"/>
          </w:tcPr>
          <w:p w14:paraId="23D7EBB3"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近红外光谱仪技术</w:t>
            </w:r>
            <w:r>
              <w:rPr>
                <w:rFonts w:ascii="微软雅黑" w:eastAsia="微软雅黑" w:hAnsi="微软雅黑" w:hint="eastAsia"/>
                <w:sz w:val="18"/>
                <w:szCs w:val="18"/>
              </w:rPr>
              <w:lastRenderedPageBreak/>
              <w:t>研发改造及产品研发</w:t>
            </w:r>
          </w:p>
        </w:tc>
        <w:tc>
          <w:tcPr>
            <w:tcW w:w="5528" w:type="dxa"/>
            <w:vAlign w:val="center"/>
          </w:tcPr>
          <w:p w14:paraId="2D79EBB9"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lastRenderedPageBreak/>
              <w:t>近红外光谱仪小型化、在线过程分析应用以及化学计量学算法、</w:t>
            </w:r>
            <w:r>
              <w:rPr>
                <w:rFonts w:ascii="微软雅黑" w:eastAsia="微软雅黑" w:hAnsi="微软雅黑" w:cs="宋体" w:hint="eastAsia"/>
                <w:sz w:val="18"/>
                <w:szCs w:val="18"/>
              </w:rPr>
              <w:lastRenderedPageBreak/>
              <w:t>仪器操作软件开发、定标数据库建设、检测数据网络平台搭建、大数据库应用研究目前处于联合开发状态。</w:t>
            </w:r>
          </w:p>
          <w:p w14:paraId="3954ECCD"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性能：达到进口主流品牌相当的仪器信噪比、波长准确度、波长重复性，用一定时间实现在农牧和食品行业的定标模型对进口品牌的超越。</w:t>
            </w:r>
          </w:p>
          <w:p w14:paraId="0A0D5116"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技术：对仪器外观进行科学设计，更有利于客户实验室的布局、仪器运输、人员使用习惯等。研发针对不同行业或样本适用的化学计量学方法，并通过编程形成仪器配套的化学计量学软件。研发仪器配套的操作软件和网络管理软件，构建检测数据的网络平台，并基于平台上形成的大数据，作相关应用分析。研发针对不同行业的产品的近红外定标模型（数据库），实现各行业绿色环保、高效快捷的检测需求。</w:t>
            </w:r>
          </w:p>
          <w:p w14:paraId="3BEC7FF3"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产能和销量：成熟后年实现销售额超千万。</w:t>
            </w:r>
          </w:p>
          <w:p w14:paraId="7AF567A3"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sz w:val="18"/>
                <w:szCs w:val="18"/>
              </w:rPr>
              <w:t>总体要求更换光源方便快捷，螺丝尽量采用快拧，散热快，防静电，噪音小于42分贝，能通过3C及CE认证，样品池防漏液。符合相关环保要求</w:t>
            </w:r>
            <w:r>
              <w:rPr>
                <w:rFonts w:ascii="微软雅黑" w:eastAsia="微软雅黑" w:hAnsi="微软雅黑" w:cs="宋体" w:hint="eastAsia"/>
                <w:sz w:val="18"/>
                <w:szCs w:val="18"/>
              </w:rPr>
              <w:t>。</w:t>
            </w:r>
          </w:p>
          <w:p w14:paraId="3395DAAB"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技术指标要求：</w:t>
            </w:r>
          </w:p>
          <w:p w14:paraId="16F28EBE"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1）波长重复性优于0.04nm</w:t>
            </w:r>
          </w:p>
          <w:p w14:paraId="725AC079"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2）扫描间隔0.5nm</w:t>
            </w:r>
          </w:p>
          <w:p w14:paraId="1E96DDAA"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3）光学带宽&lt;9nm</w:t>
            </w:r>
          </w:p>
          <w:p w14:paraId="1CC29867"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4）1100nm/1650nm处信噪比不低于10000：1</w:t>
            </w:r>
          </w:p>
          <w:p w14:paraId="705D727E"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5）吸光度重复性优于0.0004AU</w:t>
            </w:r>
          </w:p>
          <w:p w14:paraId="4BFE4C20"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6）杂散光优于0.01T%</w:t>
            </w:r>
          </w:p>
          <w:p w14:paraId="75BB474E"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7）波长范围780~2500nm</w:t>
            </w:r>
          </w:p>
          <w:p w14:paraId="2CAB79D1"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8）分析时间&lt;1min</w:t>
            </w:r>
          </w:p>
          <w:p w14:paraId="496D11C7"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9）单台波长精度&lt;0.005nm</w:t>
            </w:r>
          </w:p>
          <w:p w14:paraId="784FEABD"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（10）</w:t>
            </w:r>
            <w:r>
              <w:rPr>
                <w:rFonts w:ascii="微软雅黑" w:eastAsia="微软雅黑" w:hAnsi="微软雅黑" w:cs="宋体"/>
                <w:sz w:val="18"/>
                <w:szCs w:val="18"/>
              </w:rPr>
              <w:t>波长精确度&lt;0.05nm</w:t>
            </w:r>
          </w:p>
          <w:p w14:paraId="2CED40A2"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（11）</w:t>
            </w:r>
            <w:r>
              <w:rPr>
                <w:rFonts w:ascii="微软雅黑" w:eastAsia="微软雅黑" w:hAnsi="微软雅黑" w:cs="宋体"/>
                <w:sz w:val="18"/>
                <w:szCs w:val="18"/>
              </w:rPr>
              <w:t>IP等级为IP65</w:t>
            </w:r>
          </w:p>
          <w:p w14:paraId="24D556F4"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12）吸光度范围最大2AU</w:t>
            </w:r>
          </w:p>
          <w:p w14:paraId="277588C9"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13）通讯口为网络接口，预留USB接口协议，涉及与软件的连接调用指令等问题，应符合软件工程师要求。</w:t>
            </w:r>
          </w:p>
        </w:tc>
      </w:tr>
      <w:tr w:rsidR="00706FBE" w14:paraId="11A3589D" w14:textId="77777777">
        <w:tc>
          <w:tcPr>
            <w:tcW w:w="686" w:type="dxa"/>
            <w:noWrap/>
            <w:vAlign w:val="center"/>
          </w:tcPr>
          <w:p w14:paraId="1304ACB3"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lastRenderedPageBreak/>
              <w:t>22</w:t>
            </w:r>
          </w:p>
        </w:tc>
        <w:tc>
          <w:tcPr>
            <w:tcW w:w="1832" w:type="dxa"/>
            <w:vAlign w:val="center"/>
          </w:tcPr>
          <w:p w14:paraId="3562183C"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亚微米，纳米级高性能电池材料制备研发</w:t>
            </w:r>
          </w:p>
        </w:tc>
        <w:tc>
          <w:tcPr>
            <w:tcW w:w="5528" w:type="dxa"/>
            <w:vAlign w:val="center"/>
          </w:tcPr>
          <w:p w14:paraId="0F487B09" w14:textId="77777777" w:rsidR="00706FBE" w:rsidRDefault="000E50C8">
            <w:pPr>
              <w:rPr>
                <w:rFonts w:ascii="微软雅黑" w:eastAsia="微软雅黑" w:hAnsi="微软雅黑" w:cs="宋体"/>
                <w:b/>
                <w:bCs/>
                <w:sz w:val="18"/>
                <w:szCs w:val="18"/>
              </w:rPr>
            </w:pPr>
            <w:r>
              <w:rPr>
                <w:rFonts w:ascii="微软雅黑" w:eastAsia="微软雅黑" w:hAnsi="微软雅黑" w:cs="宋体" w:hint="eastAsia"/>
                <w:b/>
                <w:bCs/>
                <w:sz w:val="18"/>
                <w:szCs w:val="18"/>
              </w:rPr>
              <w:t>技术问题：</w:t>
            </w:r>
          </w:p>
          <w:p w14:paraId="6AA4B573"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1.将电池正负极材料尺寸缩小至亚微米（粒度直径100nm</w:t>
            </w:r>
            <w:r>
              <w:rPr>
                <w:rFonts w:ascii="微软雅黑" w:eastAsia="微软雅黑" w:hAnsi="微软雅黑" w:cs="Times New Roman" w:hint="eastAsia"/>
                <w:sz w:val="16"/>
                <w:szCs w:val="16"/>
              </w:rPr>
              <w:t>～</w:t>
            </w:r>
            <w:r>
              <w:rPr>
                <w:rFonts w:ascii="微软雅黑" w:eastAsia="微软雅黑" w:hAnsi="微软雅黑" w:cs="宋体" w:hint="eastAsia"/>
                <w:sz w:val="18"/>
                <w:szCs w:val="18"/>
              </w:rPr>
              <w:t>1μm）甚至纳米级（粒度直径＜100nm）的同时，控制颗粒分布与颗粒形貌，以达到更好的电化学活性；</w:t>
            </w:r>
          </w:p>
          <w:p w14:paraId="4BD1EAEC"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2.达到以上要求并升级设备性能，提高产量以实现量产，减少生产工序，提高一次性成品率，降低企业生产成本。</w:t>
            </w:r>
          </w:p>
          <w:p w14:paraId="4F2E3A06" w14:textId="77777777" w:rsidR="00706FBE" w:rsidRDefault="000E50C8">
            <w:pPr>
              <w:rPr>
                <w:rFonts w:ascii="微软雅黑" w:eastAsia="微软雅黑" w:hAnsi="微软雅黑" w:cs="宋体"/>
                <w:b/>
                <w:sz w:val="18"/>
                <w:szCs w:val="18"/>
              </w:rPr>
            </w:pPr>
            <w:r>
              <w:rPr>
                <w:rFonts w:ascii="微软雅黑" w:eastAsia="微软雅黑" w:hAnsi="微软雅黑" w:cs="宋体" w:hint="eastAsia"/>
                <w:b/>
                <w:sz w:val="18"/>
                <w:szCs w:val="18"/>
              </w:rPr>
              <w:lastRenderedPageBreak/>
              <w:t>技术领域：</w:t>
            </w:r>
          </w:p>
          <w:p w14:paraId="3B74CD4D"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如今国内超微行业整体技术都与国外企业有一定的差距，如日本细川密克朗和德国耐驰，除去基础的设备制造工艺，以及企业运营管理等因素，设备核心技术研发也是制约行业发展的一个重要原因。</w:t>
            </w:r>
          </w:p>
          <w:p w14:paraId="0AF4C3A4" w14:textId="77777777" w:rsidR="00706FBE" w:rsidRDefault="000E50C8">
            <w:pPr>
              <w:rPr>
                <w:rFonts w:ascii="微软雅黑" w:eastAsia="微软雅黑" w:hAnsi="微软雅黑" w:cs="宋体"/>
                <w:b/>
                <w:bCs/>
                <w:sz w:val="18"/>
                <w:szCs w:val="18"/>
              </w:rPr>
            </w:pPr>
            <w:r>
              <w:rPr>
                <w:rFonts w:ascii="微软雅黑" w:eastAsia="微软雅黑" w:hAnsi="微软雅黑" w:cs="宋体" w:hint="eastAsia"/>
                <w:b/>
                <w:bCs/>
                <w:sz w:val="18"/>
                <w:szCs w:val="18"/>
              </w:rPr>
              <w:t>技术难点：</w:t>
            </w:r>
          </w:p>
          <w:p w14:paraId="6B0214AF"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针对这两个问题，难点主要在于如何更精细化，精准控制亚微米甚至纳米级粒度与颗粒形貌，以及后期对设备的整体升级改造达到量产目的。现今纳米电池行业厂家采用的是纯球磨，或者超微粉碎加反复球磨再将细粉细分的方式。这种工艺偏复杂，效率偏低。并且产品粒度分布不均匀，多道工序后颗粒形貌难以控制，对于后期电池的应用性能也会产生影响。所以要将原料从投入到产出尽量减少工序与废料，提高产品利用率，减少企业成本，这也是需要突破的重要难点。</w:t>
            </w:r>
          </w:p>
          <w:p w14:paraId="49E080EC"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亚微米级的粉碎与形貌控制是两个独立的难点，对于设备内部流体设计和腔体结构构成的要求都非常严格，需要专业精准的仪器在实验过程中不断测量其变化，针对实验结果再对设备进行改造。同时，也需要参考学习国内外大量先进的文献与资料，引进先进的技术，结合自身的特点与经验加以改造。</w:t>
            </w:r>
          </w:p>
          <w:p w14:paraId="44BEC79C"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在此过程中可能会对整体现有的粉碎方案进行重新设计，进行配件更换，需要采购部分国外产品加以测验。在积累大量的技术与经验的同时紧跟电池行业发展，应用到设备实验与改造中，避免闭门造车。</w:t>
            </w:r>
          </w:p>
          <w:p w14:paraId="65FC7865" w14:textId="77777777" w:rsidR="00706FBE" w:rsidRDefault="000E50C8">
            <w:pPr>
              <w:rPr>
                <w:rFonts w:ascii="微软雅黑" w:eastAsia="微软雅黑" w:hAnsi="微软雅黑" w:cs="宋体"/>
                <w:b/>
                <w:bCs/>
                <w:sz w:val="18"/>
                <w:szCs w:val="18"/>
              </w:rPr>
            </w:pPr>
            <w:r>
              <w:rPr>
                <w:rFonts w:ascii="微软雅黑" w:eastAsia="微软雅黑" w:hAnsi="微软雅黑" w:cs="宋体" w:hint="eastAsia"/>
                <w:b/>
                <w:bCs/>
                <w:sz w:val="18"/>
                <w:szCs w:val="18"/>
              </w:rPr>
              <w:t>主要技术经济指标：</w:t>
            </w:r>
          </w:p>
          <w:p w14:paraId="21A3BAE5" w14:textId="77777777" w:rsidR="00706FBE" w:rsidRDefault="000E50C8">
            <w:pPr>
              <w:rPr>
                <w:rFonts w:ascii="微软雅黑" w:eastAsia="微软雅黑" w:hAnsi="微软雅黑" w:cs="宋体"/>
                <w:b/>
                <w:sz w:val="18"/>
                <w:szCs w:val="18"/>
              </w:rPr>
            </w:pPr>
            <w:r>
              <w:rPr>
                <w:rFonts w:ascii="微软雅黑" w:eastAsia="微软雅黑" w:hAnsi="微软雅黑" w:cs="宋体" w:hint="eastAsia"/>
                <w:b/>
                <w:sz w:val="18"/>
                <w:szCs w:val="18"/>
              </w:rPr>
              <w:t>技术指标：</w:t>
            </w:r>
          </w:p>
          <w:p w14:paraId="2145B4DE" w14:textId="77777777" w:rsidR="00706FBE" w:rsidRDefault="000E50C8">
            <w:pPr>
              <w:tabs>
                <w:tab w:val="left" w:pos="312"/>
              </w:tabs>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1.微米级一次性粉碎（粒度直径100nm</w:t>
            </w:r>
            <w:r>
              <w:rPr>
                <w:rFonts w:ascii="微软雅黑" w:eastAsia="微软雅黑" w:hAnsi="微软雅黑" w:cs="Times New Roman" w:hint="eastAsia"/>
                <w:sz w:val="16"/>
                <w:szCs w:val="16"/>
              </w:rPr>
              <w:t>～</w:t>
            </w:r>
            <w:r>
              <w:rPr>
                <w:rFonts w:ascii="微软雅黑" w:eastAsia="微软雅黑" w:hAnsi="微软雅黑" w:cs="宋体" w:hint="eastAsia"/>
                <w:sz w:val="18"/>
                <w:szCs w:val="18"/>
              </w:rPr>
              <w:t>1μm）；</w:t>
            </w:r>
          </w:p>
          <w:p w14:paraId="0A385BAE" w14:textId="77777777" w:rsidR="00706FBE" w:rsidRDefault="000E50C8">
            <w:pPr>
              <w:tabs>
                <w:tab w:val="left" w:pos="312"/>
              </w:tabs>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2.颗粒形貌控制(振实密度：0.8</w:t>
            </w:r>
            <w:r>
              <w:rPr>
                <w:rFonts w:ascii="微软雅黑" w:eastAsia="微软雅黑" w:hAnsi="微软雅黑" w:cs="Times New Roman" w:hint="eastAsia"/>
                <w:sz w:val="16"/>
                <w:szCs w:val="16"/>
              </w:rPr>
              <w:t>～</w:t>
            </w:r>
            <w:r>
              <w:rPr>
                <w:rFonts w:ascii="微软雅黑" w:eastAsia="微软雅黑" w:hAnsi="微软雅黑" w:cs="宋体" w:hint="eastAsia"/>
                <w:sz w:val="18"/>
                <w:szCs w:val="18"/>
              </w:rPr>
              <w:t>1.2g/cm³，比表面积9</w:t>
            </w:r>
            <w:r>
              <w:rPr>
                <w:rFonts w:ascii="微软雅黑" w:eastAsia="微软雅黑" w:hAnsi="微软雅黑" w:cs="Times New Roman" w:hint="eastAsia"/>
                <w:sz w:val="16"/>
                <w:szCs w:val="16"/>
              </w:rPr>
              <w:t>～</w:t>
            </w:r>
            <w:r>
              <w:rPr>
                <w:rFonts w:ascii="微软雅黑" w:eastAsia="微软雅黑" w:hAnsi="微软雅黑" w:cs="宋体" w:hint="eastAsia"/>
                <w:sz w:val="18"/>
                <w:szCs w:val="18"/>
              </w:rPr>
              <w:t>12㎡/g），成品率70-85%;</w:t>
            </w:r>
          </w:p>
          <w:p w14:paraId="2F21CA13" w14:textId="77777777" w:rsidR="00706FBE" w:rsidRDefault="000E50C8">
            <w:pPr>
              <w:tabs>
                <w:tab w:val="left" w:pos="312"/>
              </w:tabs>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3.设备从实验型（产量：0.1</w:t>
            </w:r>
            <w:r>
              <w:rPr>
                <w:rFonts w:ascii="微软雅黑" w:eastAsia="微软雅黑" w:hAnsi="微软雅黑" w:cs="Times New Roman" w:hint="eastAsia"/>
                <w:sz w:val="16"/>
                <w:szCs w:val="16"/>
              </w:rPr>
              <w:t>～</w:t>
            </w:r>
            <w:r>
              <w:rPr>
                <w:rFonts w:ascii="微软雅黑" w:eastAsia="微软雅黑" w:hAnsi="微软雅黑" w:cs="宋体" w:hint="eastAsia"/>
                <w:sz w:val="18"/>
                <w:szCs w:val="18"/>
              </w:rPr>
              <w:t>500g/h）放大到中试设备(50</w:t>
            </w:r>
            <w:r>
              <w:rPr>
                <w:rFonts w:ascii="微软雅黑" w:eastAsia="微软雅黑" w:hAnsi="微软雅黑" w:cs="Times New Roman" w:hint="eastAsia"/>
                <w:sz w:val="16"/>
                <w:szCs w:val="16"/>
              </w:rPr>
              <w:t>～</w:t>
            </w:r>
            <w:r>
              <w:rPr>
                <w:rFonts w:ascii="微软雅黑" w:eastAsia="微软雅黑" w:hAnsi="微软雅黑" w:cs="宋体" w:hint="eastAsia"/>
                <w:sz w:val="18"/>
                <w:szCs w:val="18"/>
              </w:rPr>
              <w:t>200kg/h)以及量产设备（500</w:t>
            </w:r>
            <w:r>
              <w:rPr>
                <w:rFonts w:ascii="微软雅黑" w:eastAsia="微软雅黑" w:hAnsi="微软雅黑" w:cs="Times New Roman" w:hint="eastAsia"/>
                <w:sz w:val="16"/>
                <w:szCs w:val="16"/>
              </w:rPr>
              <w:t>～</w:t>
            </w:r>
            <w:r>
              <w:rPr>
                <w:rFonts w:ascii="微软雅黑" w:eastAsia="微软雅黑" w:hAnsi="微软雅黑" w:cs="宋体" w:hint="eastAsia"/>
                <w:sz w:val="18"/>
                <w:szCs w:val="18"/>
              </w:rPr>
              <w:t>1000kg/h）;</w:t>
            </w:r>
          </w:p>
          <w:p w14:paraId="3E5206A8" w14:textId="77777777" w:rsidR="00706FBE" w:rsidRDefault="000E50C8">
            <w:pPr>
              <w:rPr>
                <w:rFonts w:ascii="微软雅黑" w:eastAsia="微软雅黑" w:hAnsi="微软雅黑" w:cs="宋体"/>
                <w:b/>
                <w:sz w:val="18"/>
                <w:szCs w:val="18"/>
              </w:rPr>
            </w:pPr>
            <w:r>
              <w:rPr>
                <w:rFonts w:ascii="微软雅黑" w:eastAsia="微软雅黑" w:hAnsi="微软雅黑" w:cs="宋体" w:hint="eastAsia"/>
                <w:b/>
                <w:sz w:val="18"/>
                <w:szCs w:val="18"/>
              </w:rPr>
              <w:t>经济指标</w:t>
            </w:r>
          </w:p>
          <w:p w14:paraId="6BD62702"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设备达到技术要求后投产预计能达到年产1～2万吨的纳米级电池材料生产线，在产量不变的情况下，减少生产工序，节省一半以上能耗，提高成品率，经济效益和社会效益大幅提升，增加全球电池材料市场占有率。</w:t>
            </w:r>
          </w:p>
        </w:tc>
      </w:tr>
      <w:tr w:rsidR="00706FBE" w14:paraId="041B5DED" w14:textId="77777777">
        <w:tc>
          <w:tcPr>
            <w:tcW w:w="686" w:type="dxa"/>
            <w:noWrap/>
            <w:vAlign w:val="center"/>
          </w:tcPr>
          <w:p w14:paraId="428B2D44"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lastRenderedPageBreak/>
              <w:t>23</w:t>
            </w:r>
          </w:p>
        </w:tc>
        <w:tc>
          <w:tcPr>
            <w:tcW w:w="1832" w:type="dxa"/>
            <w:vAlign w:val="center"/>
          </w:tcPr>
          <w:p w14:paraId="70546650"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kern w:val="0"/>
                <w:sz w:val="18"/>
                <w:szCs w:val="18"/>
              </w:rPr>
              <w:t>带A</w:t>
            </w:r>
            <w:r>
              <w:rPr>
                <w:rFonts w:ascii="微软雅黑" w:eastAsia="微软雅黑" w:hAnsi="微软雅黑"/>
                <w:kern w:val="0"/>
                <w:sz w:val="18"/>
                <w:szCs w:val="18"/>
              </w:rPr>
              <w:t>I</w:t>
            </w:r>
            <w:r>
              <w:rPr>
                <w:rFonts w:ascii="微软雅黑" w:eastAsia="微软雅黑" w:hAnsi="微软雅黑" w:hint="eastAsia"/>
                <w:kern w:val="0"/>
                <w:sz w:val="18"/>
                <w:szCs w:val="18"/>
              </w:rPr>
              <w:t>学习功能的C</w:t>
            </w:r>
            <w:r>
              <w:rPr>
                <w:rFonts w:ascii="微软雅黑" w:eastAsia="微软雅黑" w:hAnsi="微软雅黑"/>
                <w:kern w:val="0"/>
                <w:sz w:val="18"/>
                <w:szCs w:val="18"/>
              </w:rPr>
              <w:t>CD</w:t>
            </w:r>
            <w:r>
              <w:rPr>
                <w:rFonts w:ascii="微软雅黑" w:eastAsia="微软雅黑" w:hAnsi="微软雅黑" w:hint="eastAsia"/>
                <w:kern w:val="0"/>
                <w:sz w:val="18"/>
                <w:szCs w:val="18"/>
              </w:rPr>
              <w:t>外观检测</w:t>
            </w:r>
          </w:p>
        </w:tc>
        <w:tc>
          <w:tcPr>
            <w:tcW w:w="5528" w:type="dxa"/>
            <w:vAlign w:val="center"/>
          </w:tcPr>
          <w:p w14:paraId="70E5F861"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t>1.采用带</w:t>
            </w:r>
            <w:r>
              <w:rPr>
                <w:rFonts w:ascii="微软雅黑" w:eastAsia="微软雅黑" w:hAnsi="微软雅黑" w:cs="宋体"/>
                <w:sz w:val="18"/>
                <w:szCs w:val="18"/>
              </w:rPr>
              <w:t>AI学习功能</w:t>
            </w:r>
            <w:r>
              <w:rPr>
                <w:rFonts w:ascii="微软雅黑" w:eastAsia="微软雅黑" w:hAnsi="微软雅黑" w:cs="宋体" w:hint="eastAsia"/>
                <w:sz w:val="18"/>
                <w:szCs w:val="18"/>
              </w:rPr>
              <w:t>C</w:t>
            </w:r>
            <w:r>
              <w:rPr>
                <w:rFonts w:ascii="微软雅黑" w:eastAsia="微软雅黑" w:hAnsi="微软雅黑" w:cs="宋体"/>
                <w:sz w:val="18"/>
                <w:szCs w:val="18"/>
              </w:rPr>
              <w:t>CD</w:t>
            </w:r>
            <w:r>
              <w:rPr>
                <w:rFonts w:ascii="微软雅黑" w:eastAsia="微软雅黑" w:hAnsi="微软雅黑" w:cs="宋体" w:hint="eastAsia"/>
                <w:sz w:val="18"/>
                <w:szCs w:val="18"/>
              </w:rPr>
              <w:t>视觉检测替代人工肉眼检测；</w:t>
            </w:r>
          </w:p>
          <w:p w14:paraId="4176A20A"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t>2.传统的人工检测，需凭借员工肉眼进行检测，需要大量人工，检测过程中容易产生视觉疲劳导致漏检，且视检需要有经验的老员工检测，因此急需带</w:t>
            </w:r>
            <w:r>
              <w:rPr>
                <w:rFonts w:ascii="微软雅黑" w:eastAsia="微软雅黑" w:hAnsi="微软雅黑" w:cs="宋体"/>
                <w:sz w:val="18"/>
                <w:szCs w:val="18"/>
              </w:rPr>
              <w:t>AI学习功能CCD视觉检测替代人工肉眼</w:t>
            </w:r>
            <w:r>
              <w:rPr>
                <w:rFonts w:ascii="微软雅黑" w:eastAsia="微软雅黑" w:hAnsi="微软雅黑" w:cs="宋体" w:hint="eastAsia"/>
                <w:sz w:val="18"/>
                <w:szCs w:val="18"/>
              </w:rPr>
              <w:t>实现自动化</w:t>
            </w:r>
            <w:r>
              <w:rPr>
                <w:rFonts w:ascii="微软雅黑" w:eastAsia="微软雅黑" w:hAnsi="微软雅黑" w:cs="宋体"/>
                <w:sz w:val="18"/>
                <w:szCs w:val="18"/>
              </w:rPr>
              <w:t>检测</w:t>
            </w:r>
            <w:r>
              <w:rPr>
                <w:rFonts w:ascii="微软雅黑" w:eastAsia="微软雅黑" w:hAnsi="微软雅黑" w:cs="宋体" w:hint="eastAsia"/>
                <w:sz w:val="18"/>
                <w:szCs w:val="18"/>
              </w:rPr>
              <w:t>；</w:t>
            </w:r>
          </w:p>
          <w:p w14:paraId="7F333CC2"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lastRenderedPageBreak/>
              <w:t>3.应用领域：应用于网络变压器产品检测；</w:t>
            </w:r>
          </w:p>
          <w:p w14:paraId="6BAEEA97"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t>4.对虚焊、线头过长、外</w:t>
            </w:r>
            <w:r>
              <w:rPr>
                <w:rFonts w:ascii="微软雅黑" w:eastAsia="微软雅黑" w:hAnsi="微软雅黑" w:cs="宋体"/>
                <w:sz w:val="18"/>
                <w:szCs w:val="18"/>
              </w:rPr>
              <w:t>PIN引脚异常、外PIN引脚绕线</w:t>
            </w:r>
            <w:r>
              <w:rPr>
                <w:rFonts w:ascii="微软雅黑" w:eastAsia="微软雅黑" w:hAnsi="微软雅黑" w:cs="宋体" w:hint="eastAsia"/>
                <w:sz w:val="18"/>
                <w:szCs w:val="18"/>
              </w:rPr>
              <w:t>圈数不足</w:t>
            </w:r>
            <w:r>
              <w:rPr>
                <w:rFonts w:ascii="微软雅黑" w:eastAsia="微软雅黑" w:hAnsi="微软雅黑" w:cs="宋体"/>
                <w:sz w:val="18"/>
                <w:szCs w:val="18"/>
              </w:rPr>
              <w:t>、镀锡后有连</w:t>
            </w:r>
            <w:r>
              <w:rPr>
                <w:rFonts w:ascii="微软雅黑" w:eastAsia="微软雅黑" w:hAnsi="微软雅黑" w:cs="宋体" w:hint="eastAsia"/>
                <w:sz w:val="18"/>
                <w:szCs w:val="18"/>
              </w:rPr>
              <w:t>焊</w:t>
            </w:r>
            <w:r>
              <w:rPr>
                <w:rFonts w:ascii="微软雅黑" w:eastAsia="微软雅黑" w:hAnsi="微软雅黑" w:cs="宋体"/>
                <w:sz w:val="18"/>
                <w:szCs w:val="18"/>
              </w:rPr>
              <w:t>、PIN脚上有粘胶、颜色线有烫伤</w:t>
            </w:r>
            <w:r>
              <w:rPr>
                <w:rFonts w:ascii="微软雅黑" w:eastAsia="微软雅黑" w:hAnsi="微软雅黑" w:cs="宋体" w:hint="eastAsia"/>
                <w:sz w:val="18"/>
                <w:szCs w:val="18"/>
              </w:rPr>
              <w:t>，不良品一致性差等多种不良品现象达到全面细致的检测；</w:t>
            </w:r>
          </w:p>
          <w:p w14:paraId="306A9679" w14:textId="77777777" w:rsidR="00706FBE" w:rsidRDefault="000E50C8">
            <w:pPr>
              <w:rPr>
                <w:rFonts w:ascii="微软雅黑" w:eastAsia="微软雅黑" w:hAnsi="微软雅黑" w:cs="Times New Roman"/>
                <w:sz w:val="18"/>
                <w:szCs w:val="18"/>
              </w:rPr>
            </w:pPr>
            <w:r>
              <w:rPr>
                <w:rFonts w:ascii="微软雅黑" w:eastAsia="微软雅黑" w:hAnsi="微软雅黑" w:cs="宋体" w:hint="eastAsia"/>
                <w:sz w:val="18"/>
                <w:szCs w:val="18"/>
              </w:rPr>
              <w:t>5.完全节约人力实现自动化生产，设备成本投资回报周期2年。</w:t>
            </w:r>
          </w:p>
        </w:tc>
      </w:tr>
      <w:tr w:rsidR="00706FBE" w14:paraId="268ADCFB" w14:textId="77777777">
        <w:tc>
          <w:tcPr>
            <w:tcW w:w="686" w:type="dxa"/>
            <w:noWrap/>
            <w:vAlign w:val="center"/>
          </w:tcPr>
          <w:p w14:paraId="28EF08E4"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lastRenderedPageBreak/>
              <w:t>24</w:t>
            </w:r>
          </w:p>
        </w:tc>
        <w:tc>
          <w:tcPr>
            <w:tcW w:w="1832" w:type="dxa"/>
            <w:vAlign w:val="center"/>
          </w:tcPr>
          <w:p w14:paraId="7534EAB7"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网络变压器自动分线与绕线</w:t>
            </w:r>
          </w:p>
        </w:tc>
        <w:tc>
          <w:tcPr>
            <w:tcW w:w="5528" w:type="dxa"/>
            <w:vAlign w:val="center"/>
          </w:tcPr>
          <w:p w14:paraId="0A1D7129"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由</w:t>
            </w:r>
            <w:r>
              <w:rPr>
                <w:rFonts w:ascii="微软雅黑" w:eastAsia="微软雅黑" w:hAnsi="微软雅黑" w:cs="Times New Roman"/>
                <w:sz w:val="18"/>
                <w:szCs w:val="18"/>
              </w:rPr>
              <w:t>于穿好磁环的漆包线形状细软无规则，难以定型</w:t>
            </w:r>
            <w:r>
              <w:rPr>
                <w:rFonts w:ascii="微软雅黑" w:eastAsia="微软雅黑" w:hAnsi="微软雅黑" w:cs="Times New Roman" w:hint="eastAsia"/>
                <w:sz w:val="18"/>
                <w:szCs w:val="18"/>
              </w:rPr>
              <w:t>、定位，公司当前</w:t>
            </w:r>
            <w:r>
              <w:rPr>
                <w:rFonts w:ascii="微软雅黑" w:eastAsia="微软雅黑" w:hAnsi="微软雅黑" w:cs="Times New Roman"/>
                <w:sz w:val="18"/>
                <w:szCs w:val="18"/>
              </w:rPr>
              <w:t>网变产品的绕脚和挂线</w:t>
            </w:r>
            <w:r>
              <w:rPr>
                <w:rFonts w:ascii="微软雅黑" w:eastAsia="微软雅黑" w:hAnsi="微软雅黑" w:cs="Times New Roman" w:hint="eastAsia"/>
                <w:sz w:val="18"/>
                <w:szCs w:val="18"/>
              </w:rPr>
              <w:t>工艺</w:t>
            </w:r>
            <w:r>
              <w:rPr>
                <w:rFonts w:ascii="微软雅黑" w:eastAsia="微软雅黑" w:hAnsi="微软雅黑" w:cs="Times New Roman"/>
                <w:sz w:val="18"/>
                <w:szCs w:val="18"/>
              </w:rPr>
              <w:t>为全手工作业，人力需求大，公司及外协公司</w:t>
            </w:r>
            <w:r>
              <w:rPr>
                <w:rFonts w:ascii="微软雅黑" w:eastAsia="微软雅黑" w:hAnsi="微软雅黑" w:cs="Times New Roman" w:hint="eastAsia"/>
                <w:sz w:val="18"/>
                <w:szCs w:val="18"/>
              </w:rPr>
              <w:t>当前</w:t>
            </w:r>
            <w:r>
              <w:rPr>
                <w:rFonts w:ascii="微软雅黑" w:eastAsia="微软雅黑" w:hAnsi="微软雅黑" w:cs="Times New Roman"/>
                <w:sz w:val="18"/>
                <w:szCs w:val="18"/>
              </w:rPr>
              <w:t>约有5千人从事绕脚相关工作</w:t>
            </w:r>
            <w:r>
              <w:rPr>
                <w:rFonts w:ascii="微软雅黑" w:eastAsia="微软雅黑" w:hAnsi="微软雅黑" w:cs="Times New Roman" w:hint="eastAsia"/>
                <w:sz w:val="18"/>
                <w:szCs w:val="18"/>
              </w:rPr>
              <w:t>。公司尝试</w:t>
            </w:r>
            <w:r>
              <w:rPr>
                <w:rFonts w:ascii="微软雅黑" w:eastAsia="微软雅黑" w:hAnsi="微软雅黑" w:cs="Times New Roman"/>
                <w:sz w:val="18"/>
                <w:szCs w:val="18"/>
              </w:rPr>
              <w:t>使用CCD+机器人</w:t>
            </w:r>
            <w:r>
              <w:rPr>
                <w:rFonts w:ascii="微软雅黑" w:eastAsia="微软雅黑" w:hAnsi="微软雅黑" w:cs="Times New Roman" w:hint="eastAsia"/>
                <w:sz w:val="18"/>
                <w:szCs w:val="18"/>
              </w:rPr>
              <w:t>技术实现定兴与</w:t>
            </w:r>
            <w:r>
              <w:rPr>
                <w:rFonts w:ascii="微软雅黑" w:eastAsia="微软雅黑" w:hAnsi="微软雅黑" w:cs="Times New Roman"/>
                <w:sz w:val="18"/>
                <w:szCs w:val="18"/>
              </w:rPr>
              <w:t>定位</w:t>
            </w:r>
            <w:r>
              <w:rPr>
                <w:rFonts w:ascii="微软雅黑" w:eastAsia="微软雅黑" w:hAnsi="微软雅黑" w:cs="Times New Roman" w:hint="eastAsia"/>
                <w:sz w:val="18"/>
                <w:szCs w:val="18"/>
              </w:rPr>
              <w:t>。该方法</w:t>
            </w:r>
            <w:r>
              <w:rPr>
                <w:rFonts w:ascii="微软雅黑" w:eastAsia="微软雅黑" w:hAnsi="微软雅黑" w:cs="Times New Roman"/>
                <w:sz w:val="18"/>
                <w:szCs w:val="18"/>
              </w:rPr>
              <w:t>可解决精准抓取磁环</w:t>
            </w:r>
            <w:r>
              <w:rPr>
                <w:rFonts w:ascii="微软雅黑" w:eastAsia="微软雅黑" w:hAnsi="微软雅黑" w:cs="Times New Roman" w:hint="eastAsia"/>
                <w:sz w:val="18"/>
                <w:szCs w:val="18"/>
              </w:rPr>
              <w:t>及漆包线的难题</w:t>
            </w:r>
            <w:r>
              <w:rPr>
                <w:rFonts w:ascii="微软雅黑" w:eastAsia="微软雅黑" w:hAnsi="微软雅黑" w:cs="Times New Roman"/>
                <w:sz w:val="18"/>
                <w:szCs w:val="18"/>
              </w:rPr>
              <w:t>，但是成本极高，因此需要</w:t>
            </w:r>
            <w:r>
              <w:rPr>
                <w:rFonts w:ascii="微软雅黑" w:eastAsia="微软雅黑" w:hAnsi="微软雅黑" w:cs="Times New Roman" w:hint="eastAsia"/>
                <w:sz w:val="18"/>
                <w:szCs w:val="18"/>
              </w:rPr>
              <w:t>开发</w:t>
            </w:r>
            <w:r>
              <w:rPr>
                <w:rFonts w:ascii="微软雅黑" w:eastAsia="微软雅黑" w:hAnsi="微软雅黑" w:hint="eastAsia"/>
                <w:sz w:val="18"/>
                <w:szCs w:val="18"/>
              </w:rPr>
              <w:t>自动分线与绕线技术</w:t>
            </w:r>
            <w:r>
              <w:rPr>
                <w:rFonts w:ascii="微软雅黑" w:eastAsia="微软雅黑" w:hAnsi="微软雅黑" w:cs="Times New Roman"/>
                <w:sz w:val="18"/>
                <w:szCs w:val="18"/>
              </w:rPr>
              <w:t>，降低成本</w:t>
            </w:r>
            <w:r>
              <w:rPr>
                <w:rFonts w:ascii="微软雅黑" w:eastAsia="微软雅黑" w:hAnsi="微软雅黑" w:cs="Times New Roman" w:hint="eastAsia"/>
                <w:sz w:val="18"/>
                <w:szCs w:val="18"/>
              </w:rPr>
              <w:t>，要求</w:t>
            </w:r>
            <w:r>
              <w:rPr>
                <w:rFonts w:ascii="微软雅黑" w:eastAsia="微软雅黑" w:hAnsi="微软雅黑" w:hint="eastAsia"/>
                <w:sz w:val="18"/>
                <w:szCs w:val="18"/>
              </w:rPr>
              <w:t>新技术满足以下</w:t>
            </w:r>
            <w:r>
              <w:rPr>
                <w:rFonts w:ascii="微软雅黑" w:eastAsia="微软雅黑" w:hAnsi="微软雅黑" w:cs="Times New Roman" w:hint="eastAsia"/>
                <w:sz w:val="18"/>
                <w:szCs w:val="18"/>
              </w:rPr>
              <w:t>功能要求：（1）</w:t>
            </w:r>
            <w:r>
              <w:rPr>
                <w:rFonts w:ascii="微软雅黑" w:eastAsia="微软雅黑" w:hAnsi="微软雅黑" w:cs="Times New Roman"/>
                <w:sz w:val="18"/>
                <w:szCs w:val="18"/>
              </w:rPr>
              <w:t>用于网络变压器生产,</w:t>
            </w:r>
            <w:r>
              <w:rPr>
                <w:rFonts w:ascii="微软雅黑" w:eastAsia="微软雅黑" w:hAnsi="微软雅黑" w:cs="Times New Roman" w:hint="eastAsia"/>
                <w:sz w:val="18"/>
                <w:szCs w:val="18"/>
              </w:rPr>
              <w:t>（</w:t>
            </w:r>
            <w:r>
              <w:rPr>
                <w:rFonts w:ascii="微软雅黑" w:eastAsia="微软雅黑" w:hAnsi="微软雅黑" w:cs="Times New Roman"/>
                <w:sz w:val="18"/>
                <w:szCs w:val="18"/>
              </w:rPr>
              <w:t>2</w:t>
            </w:r>
            <w:r>
              <w:rPr>
                <w:rFonts w:ascii="微软雅黑" w:eastAsia="微软雅黑" w:hAnsi="微软雅黑" w:cs="Times New Roman" w:hint="eastAsia"/>
                <w:sz w:val="18"/>
                <w:szCs w:val="18"/>
              </w:rPr>
              <w:t>）</w:t>
            </w:r>
            <w:r>
              <w:rPr>
                <w:rFonts w:ascii="微软雅黑" w:eastAsia="微软雅黑" w:hAnsi="微软雅黑" w:cs="Times New Roman"/>
                <w:sz w:val="18"/>
                <w:szCs w:val="18"/>
              </w:rPr>
              <w:t>新技术开发后预期将实现该工序全自动化生产</w:t>
            </w:r>
            <w:r>
              <w:rPr>
                <w:rFonts w:ascii="微软雅黑" w:eastAsia="微软雅黑" w:hAnsi="微软雅黑" w:cs="Times New Roman" w:hint="eastAsia"/>
                <w:sz w:val="18"/>
                <w:szCs w:val="18"/>
              </w:rPr>
              <w:t>,（3）</w:t>
            </w:r>
            <w:r>
              <w:rPr>
                <w:rFonts w:ascii="微软雅黑" w:eastAsia="微软雅黑" w:hAnsi="微软雅黑" w:cs="Times New Roman"/>
                <w:sz w:val="18"/>
                <w:szCs w:val="18"/>
              </w:rPr>
              <w:t>设备成本投资回报周期两年。</w:t>
            </w:r>
          </w:p>
        </w:tc>
      </w:tr>
      <w:tr w:rsidR="00706FBE" w14:paraId="570490EE" w14:textId="77777777">
        <w:tc>
          <w:tcPr>
            <w:tcW w:w="686" w:type="dxa"/>
            <w:noWrap/>
            <w:vAlign w:val="center"/>
          </w:tcPr>
          <w:p w14:paraId="384C4DAB"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25</w:t>
            </w:r>
          </w:p>
        </w:tc>
        <w:tc>
          <w:tcPr>
            <w:tcW w:w="1832" w:type="dxa"/>
            <w:vAlign w:val="center"/>
          </w:tcPr>
          <w:p w14:paraId="624C73B5"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焊头尖端自动打磨装置开发</w:t>
            </w:r>
          </w:p>
        </w:tc>
        <w:tc>
          <w:tcPr>
            <w:tcW w:w="5528" w:type="dxa"/>
            <w:vAlign w:val="center"/>
          </w:tcPr>
          <w:p w14:paraId="29FFD7BF"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随着火工制品的不断生产，其中一种低能量的火工品经常需要制造大量的微丝发光电极，该电极的直径极小，并且焊接过程要求较高，桥丝的直径为</w:t>
            </w:r>
            <w:r>
              <w:rPr>
                <w:rFonts w:ascii="微软雅黑" w:eastAsia="微软雅黑" w:hAnsi="微软雅黑" w:cs="Times New Roman"/>
                <w:sz w:val="18"/>
                <w:szCs w:val="18"/>
              </w:rPr>
              <w:t>0.007mm~0.012mm的钨合金丝</w:t>
            </w:r>
            <w:r>
              <w:rPr>
                <w:rFonts w:ascii="微软雅黑" w:eastAsia="微软雅黑" w:hAnsi="微软雅黑" w:cs="Times New Roman" w:hint="eastAsia"/>
                <w:sz w:val="18"/>
                <w:szCs w:val="18"/>
              </w:rPr>
              <w:t>，</w:t>
            </w:r>
            <w:r>
              <w:rPr>
                <w:rFonts w:ascii="微软雅黑" w:eastAsia="微软雅黑" w:hAnsi="微软雅黑" w:cs="Times New Roman"/>
                <w:sz w:val="18"/>
                <w:szCs w:val="18"/>
              </w:rPr>
              <w:t>焊头材料为铜合金，焊点极小</w:t>
            </w:r>
            <w:r>
              <w:rPr>
                <w:rFonts w:ascii="微软雅黑" w:eastAsia="微软雅黑" w:hAnsi="微软雅黑" w:cs="Times New Roman" w:hint="eastAsia"/>
                <w:sz w:val="18"/>
                <w:szCs w:val="18"/>
              </w:rPr>
              <w:t>。</w:t>
            </w:r>
            <w:r>
              <w:rPr>
                <w:rFonts w:ascii="微软雅黑" w:eastAsia="微软雅黑" w:hAnsi="微软雅黑" w:cs="Times New Roman"/>
                <w:sz w:val="18"/>
                <w:szCs w:val="18"/>
              </w:rPr>
              <w:t>焊头尖端在多次焊接后容易烧蚀，需要打磨后使用，望开发一种特殊装置对其打磨后重复使用</w:t>
            </w:r>
            <w:r>
              <w:rPr>
                <w:rFonts w:ascii="微软雅黑" w:eastAsia="微软雅黑" w:hAnsi="微软雅黑" w:cs="Times New Roman" w:hint="eastAsia"/>
                <w:sz w:val="18"/>
                <w:szCs w:val="18"/>
              </w:rPr>
              <w:t>。</w:t>
            </w:r>
          </w:p>
        </w:tc>
      </w:tr>
      <w:tr w:rsidR="00706FBE" w14:paraId="54C2280A" w14:textId="77777777">
        <w:tc>
          <w:tcPr>
            <w:tcW w:w="686" w:type="dxa"/>
            <w:noWrap/>
            <w:vAlign w:val="center"/>
          </w:tcPr>
          <w:p w14:paraId="6538CC6E"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26</w:t>
            </w:r>
          </w:p>
        </w:tc>
        <w:tc>
          <w:tcPr>
            <w:tcW w:w="1832" w:type="dxa"/>
            <w:vAlign w:val="center"/>
          </w:tcPr>
          <w:p w14:paraId="4F078D39"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桥丝自动焊接装置开发</w:t>
            </w:r>
          </w:p>
        </w:tc>
        <w:tc>
          <w:tcPr>
            <w:tcW w:w="5528" w:type="dxa"/>
            <w:vAlign w:val="center"/>
          </w:tcPr>
          <w:p w14:paraId="6FC1A7CF" w14:textId="77777777" w:rsidR="00706FBE" w:rsidRDefault="000E50C8">
            <w:pPr>
              <w:rPr>
                <w:rFonts w:ascii="微软雅黑" w:eastAsia="微软雅黑" w:hAnsi="微软雅黑" w:cs="Times New Roman"/>
                <w:sz w:val="18"/>
                <w:szCs w:val="18"/>
              </w:rPr>
            </w:pPr>
            <w:r>
              <w:rPr>
                <w:rFonts w:ascii="微软雅黑" w:eastAsia="微软雅黑" w:hAnsi="微软雅黑" w:cs="Times New Roman" w:hint="eastAsia"/>
                <w:sz w:val="18"/>
                <w:szCs w:val="18"/>
              </w:rPr>
              <w:t>随着火工制品的不断生产，其中一种低能量的火工品经常需要制造大量的微丝发光电极，该电极的直径极小，并且焊接过程要求较高，桥丝的直径为</w:t>
            </w:r>
            <w:r>
              <w:rPr>
                <w:rFonts w:ascii="微软雅黑" w:eastAsia="微软雅黑" w:hAnsi="微软雅黑" w:cs="Times New Roman"/>
                <w:sz w:val="18"/>
                <w:szCs w:val="18"/>
              </w:rPr>
              <w:t>0.007mm~0.012mm的钨合金丝，本项目的整体目标如下：</w:t>
            </w:r>
          </w:p>
          <w:p w14:paraId="734FA3D0" w14:textId="77777777" w:rsidR="00706FBE" w:rsidRDefault="000E50C8">
            <w:pPr>
              <w:ind w:firstLineChars="200" w:firstLine="36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w:t>
            </w:r>
            <w:r>
              <w:rPr>
                <w:rFonts w:ascii="微软雅黑" w:eastAsia="微软雅黑" w:hAnsi="微软雅黑" w:cs="Times New Roman"/>
                <w:sz w:val="18"/>
                <w:szCs w:val="18"/>
              </w:rPr>
              <w:t>1）研究桥丝的切断问题。针对桥丝在焊接完成后，需要将焊点两端的桥丝切断，且不能损伤产品上表面，这对工艺实现和技术人员提出更高的要求，望设计一种全自动精准切割系统，完成关键设备选型及系统优化，在满足安全规范要求下实现整个切割过程全程自动化作业；</w:t>
            </w:r>
          </w:p>
          <w:p w14:paraId="514C46E4"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w:t>
            </w:r>
            <w:r>
              <w:rPr>
                <w:rFonts w:ascii="微软雅黑" w:eastAsia="微软雅黑" w:hAnsi="微软雅黑" w:cs="Times New Roman"/>
                <w:sz w:val="18"/>
                <w:szCs w:val="18"/>
              </w:rPr>
              <w:t>2）目前焊头材料为铜合金，焊点极小，焊头尖端在多次焊接后容易烧蚀，需要打磨后使用，望开发一种特殊装置对其打磨后，重复使用；</w:t>
            </w:r>
          </w:p>
          <w:p w14:paraId="76487B0E"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w:t>
            </w:r>
            <w:r>
              <w:rPr>
                <w:rFonts w:ascii="微软雅黑" w:eastAsia="微软雅黑" w:hAnsi="微软雅黑" w:cs="Times New Roman"/>
                <w:sz w:val="18"/>
                <w:szCs w:val="18"/>
              </w:rPr>
              <w:t>3）焊接所使用的桥丝为钨合金丝，价格昂贵，在焊接和切割过程中需精确计算，节约成本。需要开发一套高效物料管理系统，实现原材料的高效利用。</w:t>
            </w:r>
          </w:p>
          <w:p w14:paraId="55A5CD4F"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w:t>
            </w:r>
            <w:r>
              <w:rPr>
                <w:rFonts w:ascii="微软雅黑" w:eastAsia="微软雅黑" w:hAnsi="微软雅黑" w:cs="Times New Roman"/>
                <w:sz w:val="18"/>
                <w:szCs w:val="18"/>
              </w:rPr>
              <w:t>4）形成一套可推广的工业级桥丝自动焊接装置系统设计方案，为公司培养相关领域技术人才。</w:t>
            </w:r>
          </w:p>
        </w:tc>
      </w:tr>
      <w:tr w:rsidR="00706FBE" w14:paraId="36D8938D" w14:textId="77777777">
        <w:tc>
          <w:tcPr>
            <w:tcW w:w="686" w:type="dxa"/>
            <w:noWrap/>
            <w:vAlign w:val="center"/>
          </w:tcPr>
          <w:p w14:paraId="3786E764"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27</w:t>
            </w:r>
          </w:p>
        </w:tc>
        <w:tc>
          <w:tcPr>
            <w:tcW w:w="1832" w:type="dxa"/>
            <w:vAlign w:val="center"/>
          </w:tcPr>
          <w:p w14:paraId="4D67C669"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单片机硬件开发</w:t>
            </w:r>
          </w:p>
        </w:tc>
        <w:tc>
          <w:tcPr>
            <w:tcW w:w="5528" w:type="dxa"/>
            <w:vAlign w:val="center"/>
          </w:tcPr>
          <w:p w14:paraId="2133973E"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t>1</w:t>
            </w:r>
            <w:r>
              <w:rPr>
                <w:rFonts w:ascii="微软雅黑" w:eastAsia="微软雅黑" w:hAnsi="微软雅黑" w:cs="宋体"/>
                <w:sz w:val="18"/>
                <w:szCs w:val="18"/>
              </w:rPr>
              <w:t>.</w:t>
            </w:r>
            <w:r>
              <w:rPr>
                <w:rFonts w:ascii="微软雅黑" w:eastAsia="微软雅黑" w:hAnsi="微软雅黑" w:cs="宋体" w:hint="eastAsia"/>
                <w:sz w:val="18"/>
                <w:szCs w:val="18"/>
              </w:rPr>
              <w:t>设计硬件电路，实现工业控制设备与待控制设备的通讯与控制；</w:t>
            </w:r>
          </w:p>
          <w:p w14:paraId="533DEAFB"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t>2</w:t>
            </w:r>
            <w:r>
              <w:rPr>
                <w:rFonts w:ascii="微软雅黑" w:eastAsia="微软雅黑" w:hAnsi="微软雅黑" w:cs="宋体"/>
                <w:sz w:val="18"/>
                <w:szCs w:val="18"/>
              </w:rPr>
              <w:t>.</w:t>
            </w:r>
            <w:r>
              <w:rPr>
                <w:rFonts w:ascii="微软雅黑" w:eastAsia="微软雅黑" w:hAnsi="微软雅黑" w:cs="宋体" w:hint="eastAsia"/>
                <w:sz w:val="18"/>
                <w:szCs w:val="18"/>
              </w:rPr>
              <w:t>通讯的链路包括：CAN、CAN FD、LIN、K-Line、RS232、RS485、</w:t>
            </w:r>
            <w:r>
              <w:rPr>
                <w:rFonts w:ascii="微软雅黑" w:eastAsia="微软雅黑" w:hAnsi="微软雅黑" w:cs="宋体" w:hint="eastAsia"/>
                <w:sz w:val="18"/>
                <w:szCs w:val="18"/>
              </w:rPr>
              <w:lastRenderedPageBreak/>
              <w:t>TCP/IP，等等；</w:t>
            </w:r>
          </w:p>
          <w:p w14:paraId="096C87A3"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t>3</w:t>
            </w:r>
            <w:r>
              <w:rPr>
                <w:rFonts w:ascii="微软雅黑" w:eastAsia="微软雅黑" w:hAnsi="微软雅黑" w:cs="宋体"/>
                <w:sz w:val="18"/>
                <w:szCs w:val="18"/>
              </w:rPr>
              <w:t>.</w:t>
            </w:r>
            <w:r>
              <w:rPr>
                <w:rFonts w:ascii="微软雅黑" w:eastAsia="微软雅黑" w:hAnsi="微软雅黑" w:cs="宋体" w:hint="eastAsia"/>
                <w:sz w:val="18"/>
                <w:szCs w:val="18"/>
              </w:rPr>
              <w:t>外围输入信号一般包括：开关量、数字脉冲、正交编码器、电流电压等模拟量，等等；</w:t>
            </w:r>
          </w:p>
          <w:p w14:paraId="239C33A3"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t>4</w:t>
            </w:r>
            <w:r>
              <w:rPr>
                <w:rFonts w:ascii="微软雅黑" w:eastAsia="微软雅黑" w:hAnsi="微软雅黑" w:cs="宋体"/>
                <w:sz w:val="18"/>
                <w:szCs w:val="18"/>
              </w:rPr>
              <w:t>.</w:t>
            </w:r>
            <w:r>
              <w:rPr>
                <w:rFonts w:ascii="微软雅黑" w:eastAsia="微软雅黑" w:hAnsi="微软雅黑" w:cs="宋体" w:hint="eastAsia"/>
                <w:sz w:val="18"/>
                <w:szCs w:val="18"/>
              </w:rPr>
              <w:t>控制输出信号一般包括：开关量、模拟电压、PWM等；</w:t>
            </w:r>
          </w:p>
          <w:p w14:paraId="3A75A944"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t>5</w:t>
            </w:r>
            <w:r>
              <w:rPr>
                <w:rFonts w:ascii="微软雅黑" w:eastAsia="微软雅黑" w:hAnsi="微软雅黑" w:cs="宋体"/>
                <w:sz w:val="18"/>
                <w:szCs w:val="18"/>
              </w:rPr>
              <w:t>.</w:t>
            </w:r>
            <w:r>
              <w:rPr>
                <w:rFonts w:ascii="微软雅黑" w:eastAsia="微软雅黑" w:hAnsi="微软雅黑" w:cs="宋体" w:hint="eastAsia"/>
                <w:sz w:val="18"/>
                <w:szCs w:val="18"/>
              </w:rPr>
              <w:t>考虑到工作环境恶劣，对设备抗干扰能力要求极高；</w:t>
            </w:r>
          </w:p>
          <w:p w14:paraId="4EEB6042" w14:textId="77777777" w:rsidR="00706FBE" w:rsidRDefault="000E50C8">
            <w:pPr>
              <w:rPr>
                <w:rFonts w:ascii="微软雅黑" w:eastAsia="微软雅黑" w:hAnsi="微软雅黑" w:cs="Times New Roman"/>
                <w:sz w:val="18"/>
                <w:szCs w:val="18"/>
              </w:rPr>
            </w:pPr>
            <w:r>
              <w:rPr>
                <w:rFonts w:ascii="微软雅黑" w:eastAsia="微软雅黑" w:hAnsi="微软雅黑" w:cs="宋体" w:hint="eastAsia"/>
                <w:sz w:val="18"/>
                <w:szCs w:val="18"/>
              </w:rPr>
              <w:t>6</w:t>
            </w:r>
            <w:r>
              <w:rPr>
                <w:rFonts w:ascii="微软雅黑" w:eastAsia="微软雅黑" w:hAnsi="微软雅黑" w:cs="宋体"/>
                <w:sz w:val="18"/>
                <w:szCs w:val="18"/>
              </w:rPr>
              <w:t>.</w:t>
            </w:r>
            <w:r>
              <w:rPr>
                <w:rFonts w:ascii="微软雅黑" w:eastAsia="微软雅黑" w:hAnsi="微软雅黑" w:cs="宋体" w:hint="eastAsia"/>
                <w:sz w:val="18"/>
                <w:szCs w:val="18"/>
              </w:rPr>
              <w:t>设备运行在生产现场，停线损失很大，对设备稳定性要求极高。</w:t>
            </w:r>
          </w:p>
        </w:tc>
      </w:tr>
      <w:tr w:rsidR="00706FBE" w14:paraId="659A0B89" w14:textId="77777777">
        <w:tc>
          <w:tcPr>
            <w:tcW w:w="686" w:type="dxa"/>
            <w:noWrap/>
            <w:vAlign w:val="center"/>
          </w:tcPr>
          <w:p w14:paraId="2DA15E51"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lastRenderedPageBreak/>
              <w:t>28</w:t>
            </w:r>
          </w:p>
        </w:tc>
        <w:tc>
          <w:tcPr>
            <w:tcW w:w="1832" w:type="dxa"/>
            <w:vAlign w:val="center"/>
          </w:tcPr>
          <w:p w14:paraId="22AC17F4"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标签设计</w:t>
            </w:r>
          </w:p>
        </w:tc>
        <w:tc>
          <w:tcPr>
            <w:tcW w:w="5528" w:type="dxa"/>
            <w:vAlign w:val="center"/>
          </w:tcPr>
          <w:p w14:paraId="3F1FACE7" w14:textId="77777777" w:rsidR="00706FBE" w:rsidRDefault="000E50C8">
            <w:pPr>
              <w:rPr>
                <w:rFonts w:ascii="微软雅黑" w:eastAsia="微软雅黑" w:hAnsi="微软雅黑" w:cs="Times New Roman"/>
                <w:sz w:val="18"/>
                <w:szCs w:val="18"/>
              </w:rPr>
            </w:pPr>
            <w:r>
              <w:rPr>
                <w:rFonts w:ascii="微软雅黑" w:eastAsia="微软雅黑" w:hAnsi="微软雅黑" w:cs="Times New Roman" w:hint="eastAsia"/>
                <w:sz w:val="18"/>
                <w:szCs w:val="18"/>
              </w:rPr>
              <w:t>1</w:t>
            </w:r>
            <w:r>
              <w:rPr>
                <w:rFonts w:ascii="微软雅黑" w:eastAsia="微软雅黑" w:hAnsi="微软雅黑" w:cs="宋体"/>
                <w:sz w:val="18"/>
                <w:szCs w:val="18"/>
              </w:rPr>
              <w:t>.</w:t>
            </w:r>
            <w:r>
              <w:rPr>
                <w:rFonts w:ascii="微软雅黑" w:eastAsia="微软雅黑" w:hAnsi="微软雅黑" w:cs="Times New Roman"/>
                <w:sz w:val="18"/>
                <w:szCs w:val="18"/>
              </w:rPr>
              <w:t>RFID无源超薄LED点亮标签</w:t>
            </w:r>
          </w:p>
          <w:p w14:paraId="3D38FBC6"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（1）</w:t>
            </w:r>
            <w:r>
              <w:rPr>
                <w:rFonts w:ascii="微软雅黑" w:eastAsia="微软雅黑" w:hAnsi="微软雅黑" w:cs="Times New Roman"/>
                <w:sz w:val="18"/>
                <w:szCs w:val="18"/>
              </w:rPr>
              <w:t>采用凯路威KX2005XB-L超高频芯片（IS018000-6C协议），具备无源、超薄（最大厚度不高于0.18mm）、LED亮灯寻物功能的RFID档案标签的设计</w:t>
            </w:r>
            <w:r>
              <w:rPr>
                <w:rFonts w:ascii="微软雅黑" w:eastAsia="微软雅黑" w:hAnsi="微软雅黑" w:cs="Times New Roman" w:hint="eastAsia"/>
                <w:sz w:val="18"/>
                <w:szCs w:val="18"/>
              </w:rPr>
              <w:t>；</w:t>
            </w:r>
          </w:p>
          <w:p w14:paraId="4E1FBD4F"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2</w:t>
            </w:r>
            <w:r>
              <w:rPr>
                <w:rFonts w:ascii="微软雅黑" w:eastAsia="微软雅黑" w:hAnsi="微软雅黑" w:cs="宋体" w:hint="eastAsia"/>
                <w:sz w:val="18"/>
                <w:szCs w:val="18"/>
              </w:rPr>
              <w:t>）</w:t>
            </w:r>
            <w:r>
              <w:rPr>
                <w:rFonts w:ascii="微软雅黑" w:eastAsia="微软雅黑" w:hAnsi="微软雅黑" w:cs="Times New Roman"/>
                <w:sz w:val="18"/>
                <w:szCs w:val="18"/>
              </w:rPr>
              <w:t>尺寸：满足硬质档案盒的侧档粘贴(原则上不大于95</w:t>
            </w:r>
            <w:r>
              <w:rPr>
                <w:rFonts w:ascii="微软雅黑" w:eastAsia="微软雅黑" w:hAnsi="微软雅黑" w:cs="Times New Roman" w:hint="eastAsia"/>
                <w:sz w:val="18"/>
                <w:szCs w:val="18"/>
              </w:rPr>
              <w:t>×</w:t>
            </w:r>
            <w:r>
              <w:rPr>
                <w:rFonts w:ascii="微软雅黑" w:eastAsia="微软雅黑" w:hAnsi="微软雅黑" w:cs="Times New Roman"/>
                <w:sz w:val="18"/>
                <w:szCs w:val="18"/>
              </w:rPr>
              <w:t>4mm）</w:t>
            </w:r>
            <w:r>
              <w:rPr>
                <w:rFonts w:ascii="微软雅黑" w:eastAsia="微软雅黑" w:hAnsi="微软雅黑" w:cs="Times New Roman" w:hint="eastAsia"/>
                <w:sz w:val="18"/>
                <w:szCs w:val="18"/>
              </w:rPr>
              <w:t>；</w:t>
            </w:r>
          </w:p>
          <w:p w14:paraId="32AE6C7F"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3</w:t>
            </w:r>
            <w:r>
              <w:rPr>
                <w:rFonts w:ascii="微软雅黑" w:eastAsia="微软雅黑" w:hAnsi="微软雅黑" w:cs="宋体" w:hint="eastAsia"/>
                <w:sz w:val="18"/>
                <w:szCs w:val="18"/>
              </w:rPr>
              <w:t>）</w:t>
            </w:r>
            <w:r>
              <w:rPr>
                <w:rFonts w:ascii="微软雅黑" w:eastAsia="微软雅黑" w:hAnsi="微软雅黑" w:cs="Times New Roman"/>
                <w:sz w:val="18"/>
                <w:szCs w:val="18"/>
              </w:rPr>
              <w:t>性能：单张标签灵敏度不低于-22.5dbm</w:t>
            </w:r>
            <w:r>
              <w:rPr>
                <w:rFonts w:ascii="微软雅黑" w:eastAsia="微软雅黑" w:hAnsi="微软雅黑" w:cs="Times New Roman" w:hint="eastAsia"/>
                <w:sz w:val="18"/>
                <w:szCs w:val="18"/>
              </w:rPr>
              <w:t>；</w:t>
            </w:r>
          </w:p>
          <w:p w14:paraId="68851415"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4</w:t>
            </w:r>
            <w:r>
              <w:rPr>
                <w:rFonts w:ascii="微软雅黑" w:eastAsia="微软雅黑" w:hAnsi="微软雅黑" w:cs="宋体" w:hint="eastAsia"/>
                <w:sz w:val="18"/>
                <w:szCs w:val="18"/>
              </w:rPr>
              <w:t>）</w:t>
            </w:r>
            <w:r>
              <w:rPr>
                <w:rFonts w:ascii="微软雅黑" w:eastAsia="微软雅黑" w:hAnsi="微软雅黑" w:cs="Times New Roman"/>
                <w:sz w:val="18"/>
                <w:szCs w:val="18"/>
              </w:rPr>
              <w:t>群读：500张以内不出现漏读。</w:t>
            </w:r>
          </w:p>
          <w:p w14:paraId="54606290" w14:textId="77777777" w:rsidR="00706FBE" w:rsidRDefault="000E50C8">
            <w:pPr>
              <w:rPr>
                <w:rFonts w:ascii="微软雅黑" w:eastAsia="微软雅黑" w:hAnsi="微软雅黑" w:cs="Times New Roman"/>
                <w:sz w:val="18"/>
                <w:szCs w:val="18"/>
              </w:rPr>
            </w:pPr>
            <w:r>
              <w:rPr>
                <w:rFonts w:ascii="微软雅黑" w:eastAsia="微软雅黑" w:hAnsi="微软雅黑" w:cs="Times New Roman"/>
                <w:sz w:val="18"/>
                <w:szCs w:val="18"/>
              </w:rPr>
              <w:t>2</w:t>
            </w:r>
            <w:r>
              <w:rPr>
                <w:rFonts w:ascii="微软雅黑" w:eastAsia="微软雅黑" w:hAnsi="微软雅黑" w:cs="宋体"/>
                <w:sz w:val="18"/>
                <w:szCs w:val="18"/>
              </w:rPr>
              <w:t>.</w:t>
            </w:r>
            <w:r>
              <w:rPr>
                <w:rFonts w:ascii="微软雅黑" w:eastAsia="微软雅黑" w:hAnsi="微软雅黑" w:cs="Times New Roman"/>
                <w:sz w:val="18"/>
                <w:szCs w:val="18"/>
              </w:rPr>
              <w:t>RFID无源通断检测标签</w:t>
            </w:r>
          </w:p>
          <w:p w14:paraId="10B20E99"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（1）</w:t>
            </w:r>
            <w:r>
              <w:rPr>
                <w:rFonts w:ascii="微软雅黑" w:eastAsia="微软雅黑" w:hAnsi="微软雅黑" w:cs="Times New Roman"/>
                <w:sz w:val="18"/>
                <w:szCs w:val="18"/>
              </w:rPr>
              <w:t>采用凯路威KX2005XB-T超高频芯片（ISO18000-6C协议），具备无源、通断检测的RFID标签的设计</w:t>
            </w:r>
            <w:r>
              <w:rPr>
                <w:rFonts w:ascii="微软雅黑" w:eastAsia="微软雅黑" w:hAnsi="微软雅黑" w:cs="Times New Roman" w:hint="eastAsia"/>
                <w:sz w:val="18"/>
                <w:szCs w:val="18"/>
              </w:rPr>
              <w:t>；</w:t>
            </w:r>
          </w:p>
          <w:p w14:paraId="19E6C6B8"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2</w:t>
            </w:r>
            <w:r>
              <w:rPr>
                <w:rFonts w:ascii="微软雅黑" w:eastAsia="微软雅黑" w:hAnsi="微软雅黑" w:cs="宋体" w:hint="eastAsia"/>
                <w:sz w:val="18"/>
                <w:szCs w:val="18"/>
              </w:rPr>
              <w:t>）</w:t>
            </w:r>
            <w:r>
              <w:rPr>
                <w:rFonts w:ascii="微软雅黑" w:eastAsia="微软雅黑" w:hAnsi="微软雅黑" w:cs="Times New Roman"/>
                <w:sz w:val="18"/>
                <w:szCs w:val="18"/>
              </w:rPr>
              <w:t>尺寸：天线50</w:t>
            </w:r>
            <w:r>
              <w:rPr>
                <w:rFonts w:ascii="微软雅黑" w:eastAsia="微软雅黑" w:hAnsi="微软雅黑" w:cs="Times New Roman" w:hint="eastAsia"/>
                <w:sz w:val="18"/>
                <w:szCs w:val="18"/>
              </w:rPr>
              <w:t>×</w:t>
            </w:r>
            <w:r>
              <w:rPr>
                <w:rFonts w:ascii="微软雅黑" w:eastAsia="微软雅黑" w:hAnsi="微软雅黑" w:cs="Times New Roman"/>
                <w:sz w:val="18"/>
                <w:szCs w:val="18"/>
              </w:rPr>
              <w:t>14mm以内</w:t>
            </w:r>
            <w:r>
              <w:rPr>
                <w:rFonts w:ascii="微软雅黑" w:eastAsia="微软雅黑" w:hAnsi="微软雅黑" w:cs="Times New Roman" w:hint="eastAsia"/>
                <w:sz w:val="18"/>
                <w:szCs w:val="18"/>
              </w:rPr>
              <w:t>；</w:t>
            </w:r>
          </w:p>
          <w:p w14:paraId="45625118"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3</w:t>
            </w:r>
            <w:r>
              <w:rPr>
                <w:rFonts w:ascii="微软雅黑" w:eastAsia="微软雅黑" w:hAnsi="微软雅黑" w:cs="宋体" w:hint="eastAsia"/>
                <w:sz w:val="18"/>
                <w:szCs w:val="18"/>
              </w:rPr>
              <w:t>）</w:t>
            </w:r>
            <w:r>
              <w:rPr>
                <w:rFonts w:ascii="微软雅黑" w:eastAsia="微软雅黑" w:hAnsi="微软雅黑" w:cs="Times New Roman"/>
                <w:sz w:val="18"/>
                <w:szCs w:val="18"/>
              </w:rPr>
              <w:t>检测回路：满足不同长度、布局检测回路并正确判断状态位</w:t>
            </w:r>
            <w:r>
              <w:rPr>
                <w:rFonts w:ascii="微软雅黑" w:eastAsia="微软雅黑" w:hAnsi="微软雅黑" w:cs="Times New Roman" w:hint="eastAsia"/>
                <w:sz w:val="18"/>
                <w:szCs w:val="18"/>
              </w:rPr>
              <w:t>；</w:t>
            </w:r>
          </w:p>
          <w:p w14:paraId="67CDCDCC"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4</w:t>
            </w:r>
            <w:r>
              <w:rPr>
                <w:rFonts w:ascii="微软雅黑" w:eastAsia="微软雅黑" w:hAnsi="微软雅黑" w:cs="宋体" w:hint="eastAsia"/>
                <w:sz w:val="18"/>
                <w:szCs w:val="18"/>
              </w:rPr>
              <w:t>）</w:t>
            </w:r>
            <w:r>
              <w:rPr>
                <w:rFonts w:ascii="微软雅黑" w:eastAsia="微软雅黑" w:hAnsi="微软雅黑" w:cs="Times New Roman"/>
                <w:sz w:val="18"/>
                <w:szCs w:val="18"/>
              </w:rPr>
              <w:t>性能：不低于-20dbm</w:t>
            </w:r>
            <w:r>
              <w:rPr>
                <w:rFonts w:ascii="微软雅黑" w:eastAsia="微软雅黑" w:hAnsi="微软雅黑" w:cs="Times New Roman" w:hint="eastAsia"/>
                <w:sz w:val="18"/>
                <w:szCs w:val="18"/>
              </w:rPr>
              <w:t>。</w:t>
            </w:r>
          </w:p>
          <w:p w14:paraId="5D5D0145" w14:textId="77777777" w:rsidR="00706FBE" w:rsidRDefault="000E50C8">
            <w:pPr>
              <w:rPr>
                <w:rFonts w:ascii="微软雅黑" w:eastAsia="微软雅黑" w:hAnsi="微软雅黑" w:cs="Times New Roman"/>
                <w:sz w:val="18"/>
                <w:szCs w:val="18"/>
              </w:rPr>
            </w:pPr>
            <w:r>
              <w:rPr>
                <w:rFonts w:ascii="微软雅黑" w:eastAsia="微软雅黑" w:hAnsi="微软雅黑" w:cs="Times New Roman" w:hint="eastAsia"/>
                <w:sz w:val="18"/>
                <w:szCs w:val="18"/>
              </w:rPr>
              <w:t>3</w:t>
            </w:r>
            <w:r>
              <w:rPr>
                <w:rFonts w:ascii="微软雅黑" w:eastAsia="微软雅黑" w:hAnsi="微软雅黑" w:cs="宋体"/>
                <w:sz w:val="18"/>
                <w:szCs w:val="18"/>
              </w:rPr>
              <w:t>.</w:t>
            </w:r>
            <w:r>
              <w:rPr>
                <w:rFonts w:ascii="微软雅黑" w:eastAsia="微软雅黑" w:hAnsi="微软雅黑" w:cs="Times New Roman"/>
                <w:sz w:val="18"/>
                <w:szCs w:val="18"/>
              </w:rPr>
              <w:t>RFID超小标签</w:t>
            </w:r>
          </w:p>
          <w:p w14:paraId="54069F10"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1</w:t>
            </w:r>
            <w:r>
              <w:rPr>
                <w:rFonts w:ascii="微软雅黑" w:eastAsia="微软雅黑" w:hAnsi="微软雅黑" w:cs="宋体" w:hint="eastAsia"/>
                <w:sz w:val="18"/>
                <w:szCs w:val="18"/>
              </w:rPr>
              <w:t>）</w:t>
            </w:r>
            <w:r>
              <w:rPr>
                <w:rFonts w:ascii="微软雅黑" w:eastAsia="微软雅黑" w:hAnsi="微软雅黑" w:cs="Times New Roman"/>
                <w:sz w:val="18"/>
                <w:szCs w:val="18"/>
              </w:rPr>
              <w:t>采用凯路威KX2005X-S超高频芯片（ISO18000-6协议）</w:t>
            </w:r>
            <w:r>
              <w:rPr>
                <w:rFonts w:ascii="微软雅黑" w:eastAsia="微软雅黑" w:hAnsi="微软雅黑" w:cs="Times New Roman" w:hint="eastAsia"/>
                <w:sz w:val="18"/>
                <w:szCs w:val="18"/>
              </w:rPr>
              <w:t>；</w:t>
            </w:r>
          </w:p>
          <w:p w14:paraId="1D111157"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2</w:t>
            </w:r>
            <w:r>
              <w:rPr>
                <w:rFonts w:ascii="微软雅黑" w:eastAsia="微软雅黑" w:hAnsi="微软雅黑" w:cs="宋体" w:hint="eastAsia"/>
                <w:sz w:val="18"/>
                <w:szCs w:val="18"/>
              </w:rPr>
              <w:t>）</w:t>
            </w:r>
            <w:r>
              <w:rPr>
                <w:rFonts w:ascii="微软雅黑" w:eastAsia="微软雅黑" w:hAnsi="微软雅黑" w:cs="Times New Roman"/>
                <w:sz w:val="18"/>
                <w:szCs w:val="18"/>
              </w:rPr>
              <w:t>nlay设计</w:t>
            </w:r>
            <w:r>
              <w:rPr>
                <w:rFonts w:ascii="微软雅黑" w:eastAsia="微软雅黑" w:hAnsi="微软雅黑" w:cs="Times New Roman" w:hint="eastAsia"/>
                <w:sz w:val="18"/>
                <w:szCs w:val="18"/>
              </w:rPr>
              <w:t>；</w:t>
            </w:r>
          </w:p>
          <w:p w14:paraId="32D2F8FE"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3</w:t>
            </w:r>
            <w:r>
              <w:rPr>
                <w:rFonts w:ascii="微软雅黑" w:eastAsia="微软雅黑" w:hAnsi="微软雅黑" w:cs="宋体" w:hint="eastAsia"/>
                <w:sz w:val="18"/>
                <w:szCs w:val="18"/>
              </w:rPr>
              <w:t>）</w:t>
            </w:r>
            <w:r>
              <w:rPr>
                <w:rFonts w:ascii="微软雅黑" w:eastAsia="微软雅黑" w:hAnsi="微软雅黑" w:cs="Times New Roman"/>
                <w:sz w:val="18"/>
                <w:szCs w:val="18"/>
              </w:rPr>
              <w:t>尺寸：Φ4mm 以内</w:t>
            </w:r>
            <w:r>
              <w:rPr>
                <w:rFonts w:ascii="微软雅黑" w:eastAsia="微软雅黑" w:hAnsi="微软雅黑" w:cs="Times New Roman" w:hint="eastAsia"/>
                <w:sz w:val="18"/>
                <w:szCs w:val="18"/>
              </w:rPr>
              <w:t>。</w:t>
            </w:r>
          </w:p>
          <w:p w14:paraId="62A6FF90" w14:textId="77777777" w:rsidR="00706FBE" w:rsidRDefault="000E50C8">
            <w:pPr>
              <w:rPr>
                <w:rFonts w:ascii="微软雅黑" w:eastAsia="微软雅黑" w:hAnsi="微软雅黑" w:cs="Times New Roman"/>
                <w:sz w:val="18"/>
                <w:szCs w:val="18"/>
              </w:rPr>
            </w:pPr>
            <w:r>
              <w:rPr>
                <w:rFonts w:ascii="微软雅黑" w:eastAsia="微软雅黑" w:hAnsi="微软雅黑" w:cs="Times New Roman" w:hint="eastAsia"/>
                <w:sz w:val="18"/>
                <w:szCs w:val="18"/>
              </w:rPr>
              <w:t>4</w:t>
            </w:r>
            <w:r>
              <w:rPr>
                <w:rFonts w:ascii="微软雅黑" w:eastAsia="微软雅黑" w:hAnsi="微软雅黑" w:cs="宋体"/>
                <w:sz w:val="18"/>
                <w:szCs w:val="18"/>
              </w:rPr>
              <w:t>.</w:t>
            </w:r>
            <w:r>
              <w:rPr>
                <w:rFonts w:ascii="微软雅黑" w:eastAsia="微软雅黑" w:hAnsi="微软雅黑" w:cs="Times New Roman"/>
                <w:sz w:val="18"/>
                <w:szCs w:val="18"/>
              </w:rPr>
              <w:t>RFID防伪标签</w:t>
            </w:r>
          </w:p>
          <w:p w14:paraId="3BA7289B"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1</w:t>
            </w:r>
            <w:r>
              <w:rPr>
                <w:rFonts w:ascii="微软雅黑" w:eastAsia="微软雅黑" w:hAnsi="微软雅黑" w:cs="宋体" w:hint="eastAsia"/>
                <w:sz w:val="18"/>
                <w:szCs w:val="18"/>
              </w:rPr>
              <w:t>）</w:t>
            </w:r>
            <w:r>
              <w:rPr>
                <w:rFonts w:ascii="微软雅黑" w:eastAsia="微软雅黑" w:hAnsi="微软雅黑" w:cs="Times New Roman"/>
                <w:sz w:val="18"/>
                <w:szCs w:val="18"/>
              </w:rPr>
              <w:t>采用凯路威KX1010P高性能高频芯片（ISO15693协议）</w:t>
            </w:r>
            <w:r>
              <w:rPr>
                <w:rFonts w:ascii="微软雅黑" w:eastAsia="微软雅黑" w:hAnsi="微软雅黑" w:cs="Times New Roman" w:hint="eastAsia"/>
                <w:sz w:val="18"/>
                <w:szCs w:val="18"/>
              </w:rPr>
              <w:t>；</w:t>
            </w:r>
          </w:p>
          <w:p w14:paraId="16CD8E5D"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2</w:t>
            </w:r>
            <w:r>
              <w:rPr>
                <w:rFonts w:ascii="微软雅黑" w:eastAsia="微软雅黑" w:hAnsi="微软雅黑" w:cs="宋体" w:hint="eastAsia"/>
                <w:sz w:val="18"/>
                <w:szCs w:val="18"/>
              </w:rPr>
              <w:t>）</w:t>
            </w:r>
            <w:r>
              <w:rPr>
                <w:rFonts w:ascii="微软雅黑" w:eastAsia="微软雅黑" w:hAnsi="微软雅黑" w:cs="Times New Roman"/>
                <w:sz w:val="18"/>
                <w:szCs w:val="18"/>
              </w:rPr>
              <w:t>面材不限，具备易碎、防转移特点</w:t>
            </w:r>
            <w:r>
              <w:rPr>
                <w:rFonts w:ascii="微软雅黑" w:eastAsia="微软雅黑" w:hAnsi="微软雅黑" w:cs="Times New Roman" w:hint="eastAsia"/>
                <w:sz w:val="18"/>
                <w:szCs w:val="18"/>
              </w:rPr>
              <w:t>。</w:t>
            </w:r>
          </w:p>
          <w:p w14:paraId="66DB4745"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3</w:t>
            </w:r>
            <w:r>
              <w:rPr>
                <w:rFonts w:ascii="微软雅黑" w:eastAsia="微软雅黑" w:hAnsi="微软雅黑" w:cs="宋体" w:hint="eastAsia"/>
                <w:sz w:val="18"/>
                <w:szCs w:val="18"/>
              </w:rPr>
              <w:t>）</w:t>
            </w:r>
            <w:r>
              <w:rPr>
                <w:rFonts w:ascii="微软雅黑" w:eastAsia="微软雅黑" w:hAnsi="微软雅黑" w:cs="Times New Roman"/>
                <w:sz w:val="18"/>
                <w:szCs w:val="18"/>
              </w:rPr>
              <w:t>尺寸：小于Φ18mm</w:t>
            </w:r>
            <w:r>
              <w:rPr>
                <w:rFonts w:ascii="微软雅黑" w:eastAsia="微软雅黑" w:hAnsi="微软雅黑" w:cs="Times New Roman" w:hint="eastAsia"/>
                <w:sz w:val="18"/>
                <w:szCs w:val="18"/>
              </w:rPr>
              <w:t>。</w:t>
            </w:r>
          </w:p>
          <w:p w14:paraId="054A18D5" w14:textId="77777777" w:rsidR="00706FBE" w:rsidRDefault="000E50C8">
            <w:pPr>
              <w:rPr>
                <w:rFonts w:ascii="微软雅黑" w:eastAsia="微软雅黑" w:hAnsi="微软雅黑" w:cs="Times New Roman"/>
                <w:sz w:val="18"/>
                <w:szCs w:val="18"/>
              </w:rPr>
            </w:pPr>
            <w:r>
              <w:rPr>
                <w:rFonts w:ascii="微软雅黑" w:eastAsia="微软雅黑" w:hAnsi="微软雅黑" w:cs="Times New Roman" w:hint="eastAsia"/>
                <w:sz w:val="18"/>
                <w:szCs w:val="18"/>
              </w:rPr>
              <w:t>5</w:t>
            </w:r>
            <w:r>
              <w:rPr>
                <w:rFonts w:ascii="微软雅黑" w:eastAsia="微软雅黑" w:hAnsi="微软雅黑" w:cs="宋体"/>
                <w:sz w:val="18"/>
                <w:szCs w:val="18"/>
              </w:rPr>
              <w:t>.</w:t>
            </w:r>
            <w:r>
              <w:rPr>
                <w:rFonts w:ascii="微软雅黑" w:eastAsia="微软雅黑" w:hAnsi="微软雅黑" w:cs="Times New Roman"/>
                <w:sz w:val="18"/>
                <w:szCs w:val="18"/>
              </w:rPr>
              <w:t>RFID超低温标签</w:t>
            </w:r>
          </w:p>
          <w:p w14:paraId="06A7530A"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1</w:t>
            </w:r>
            <w:r>
              <w:rPr>
                <w:rFonts w:ascii="微软雅黑" w:eastAsia="微软雅黑" w:hAnsi="微软雅黑" w:cs="宋体" w:hint="eastAsia"/>
                <w:sz w:val="18"/>
                <w:szCs w:val="18"/>
              </w:rPr>
              <w:t>）</w:t>
            </w:r>
            <w:r>
              <w:rPr>
                <w:rFonts w:ascii="微软雅黑" w:eastAsia="微软雅黑" w:hAnsi="微软雅黑" w:cs="Times New Roman"/>
                <w:sz w:val="18"/>
                <w:szCs w:val="18"/>
              </w:rPr>
              <w:t>采用凯路威KX1010P-BR高频芯片（ISO15693协议）</w:t>
            </w:r>
            <w:r>
              <w:rPr>
                <w:rFonts w:ascii="微软雅黑" w:eastAsia="微软雅黑" w:hAnsi="微软雅黑" w:cs="Times New Roman" w:hint="eastAsia"/>
                <w:sz w:val="18"/>
                <w:szCs w:val="18"/>
              </w:rPr>
              <w:t>；</w:t>
            </w:r>
          </w:p>
          <w:p w14:paraId="5C2947D3"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2</w:t>
            </w:r>
            <w:r>
              <w:rPr>
                <w:rFonts w:ascii="微软雅黑" w:eastAsia="微软雅黑" w:hAnsi="微软雅黑" w:cs="宋体" w:hint="eastAsia"/>
                <w:sz w:val="18"/>
                <w:szCs w:val="18"/>
              </w:rPr>
              <w:t>）</w:t>
            </w:r>
            <w:r>
              <w:rPr>
                <w:rFonts w:ascii="微软雅黑" w:eastAsia="微软雅黑" w:hAnsi="微软雅黑" w:cs="Times New Roman"/>
                <w:sz w:val="18"/>
                <w:szCs w:val="18"/>
              </w:rPr>
              <w:t>满足超低温（工作温度-86 ℃以下）环境的工作要求</w:t>
            </w:r>
            <w:r>
              <w:rPr>
                <w:rFonts w:ascii="微软雅黑" w:eastAsia="微软雅黑" w:hAnsi="微软雅黑" w:cs="Times New Roman" w:hint="eastAsia"/>
                <w:sz w:val="18"/>
                <w:szCs w:val="18"/>
              </w:rPr>
              <w:t>；</w:t>
            </w:r>
          </w:p>
          <w:p w14:paraId="36B55566"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3</w:t>
            </w:r>
            <w:r>
              <w:rPr>
                <w:rFonts w:ascii="微软雅黑" w:eastAsia="微软雅黑" w:hAnsi="微软雅黑" w:cs="宋体" w:hint="eastAsia"/>
                <w:sz w:val="18"/>
                <w:szCs w:val="18"/>
              </w:rPr>
              <w:t>）</w:t>
            </w:r>
            <w:r>
              <w:rPr>
                <w:rFonts w:ascii="微软雅黑" w:eastAsia="微软雅黑" w:hAnsi="微软雅黑" w:cs="Times New Roman"/>
                <w:sz w:val="18"/>
                <w:szCs w:val="18"/>
              </w:rPr>
              <w:t>尺寸：45×20(mm)以内</w:t>
            </w:r>
            <w:r>
              <w:rPr>
                <w:rFonts w:ascii="微软雅黑" w:eastAsia="微软雅黑" w:hAnsi="微软雅黑" w:cs="Times New Roman" w:hint="eastAsia"/>
                <w:sz w:val="18"/>
                <w:szCs w:val="18"/>
              </w:rPr>
              <w:t>。</w:t>
            </w:r>
          </w:p>
        </w:tc>
      </w:tr>
      <w:tr w:rsidR="00706FBE" w14:paraId="38C929A2" w14:textId="77777777">
        <w:tc>
          <w:tcPr>
            <w:tcW w:w="686" w:type="dxa"/>
            <w:noWrap/>
            <w:vAlign w:val="center"/>
          </w:tcPr>
          <w:p w14:paraId="61B96CAC"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29</w:t>
            </w:r>
          </w:p>
        </w:tc>
        <w:tc>
          <w:tcPr>
            <w:tcW w:w="1832" w:type="dxa"/>
            <w:vAlign w:val="center"/>
          </w:tcPr>
          <w:p w14:paraId="218ADD86"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读写器设计</w:t>
            </w:r>
          </w:p>
        </w:tc>
        <w:tc>
          <w:tcPr>
            <w:tcW w:w="5528" w:type="dxa"/>
            <w:vAlign w:val="center"/>
          </w:tcPr>
          <w:p w14:paraId="67612BC1" w14:textId="77777777" w:rsidR="00706FBE" w:rsidRDefault="000E50C8">
            <w:pPr>
              <w:rPr>
                <w:rFonts w:ascii="微软雅黑" w:eastAsia="微软雅黑" w:hAnsi="微软雅黑" w:cs="Times New Roman"/>
                <w:sz w:val="18"/>
                <w:szCs w:val="18"/>
              </w:rPr>
            </w:pPr>
            <w:r>
              <w:rPr>
                <w:rFonts w:ascii="微软雅黑" w:eastAsia="微软雅黑" w:hAnsi="微软雅黑" w:cs="Times New Roman"/>
                <w:sz w:val="18"/>
                <w:szCs w:val="18"/>
              </w:rPr>
              <w:t>RFID超低温读写器</w:t>
            </w:r>
            <w:r>
              <w:rPr>
                <w:rFonts w:ascii="微软雅黑" w:eastAsia="微软雅黑" w:hAnsi="微软雅黑" w:cs="Times New Roman" w:hint="eastAsia"/>
                <w:sz w:val="18"/>
                <w:szCs w:val="18"/>
              </w:rPr>
              <w:t>：</w:t>
            </w:r>
          </w:p>
          <w:p w14:paraId="15D86F4C"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1</w:t>
            </w:r>
            <w:r>
              <w:rPr>
                <w:rFonts w:ascii="微软雅黑" w:eastAsia="微软雅黑" w:hAnsi="微软雅黑" w:cs="宋体"/>
                <w:sz w:val="18"/>
                <w:szCs w:val="18"/>
              </w:rPr>
              <w:t>.</w:t>
            </w:r>
            <w:r>
              <w:rPr>
                <w:rFonts w:ascii="微软雅黑" w:eastAsia="微软雅黑" w:hAnsi="微软雅黑" w:cs="Times New Roman"/>
                <w:sz w:val="18"/>
                <w:szCs w:val="18"/>
              </w:rPr>
              <w:t>协议标准：EPC C1 Gen2、ISO18000-6C</w:t>
            </w:r>
          </w:p>
          <w:p w14:paraId="2B326478"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2</w:t>
            </w:r>
            <w:r>
              <w:rPr>
                <w:rFonts w:ascii="微软雅黑" w:eastAsia="微软雅黑" w:hAnsi="微软雅黑" w:cs="宋体"/>
                <w:sz w:val="18"/>
                <w:szCs w:val="18"/>
              </w:rPr>
              <w:t>.</w:t>
            </w:r>
            <w:r>
              <w:rPr>
                <w:rFonts w:ascii="微软雅黑" w:eastAsia="微软雅黑" w:hAnsi="微软雅黑" w:cs="Times New Roman"/>
                <w:sz w:val="18"/>
                <w:szCs w:val="18"/>
              </w:rPr>
              <w:t>工作频率：902</w:t>
            </w:r>
            <w:r>
              <w:rPr>
                <w:rFonts w:ascii="微软雅黑" w:eastAsia="微软雅黑" w:hAnsi="微软雅黑" w:cs="Times New Roman" w:hint="eastAsia"/>
                <w:sz w:val="16"/>
                <w:szCs w:val="16"/>
              </w:rPr>
              <w:t>～</w:t>
            </w:r>
            <w:r>
              <w:rPr>
                <w:rFonts w:ascii="微软雅黑" w:eastAsia="微软雅黑" w:hAnsi="微软雅黑" w:cs="Times New Roman"/>
                <w:sz w:val="18"/>
                <w:szCs w:val="18"/>
              </w:rPr>
              <w:t>929MHz、865</w:t>
            </w:r>
            <w:r>
              <w:rPr>
                <w:rFonts w:ascii="微软雅黑" w:eastAsia="微软雅黑" w:hAnsi="微软雅黑" w:cs="Times New Roman" w:hint="eastAsia"/>
                <w:sz w:val="16"/>
                <w:szCs w:val="16"/>
              </w:rPr>
              <w:t>～</w:t>
            </w:r>
            <w:r>
              <w:rPr>
                <w:rFonts w:ascii="微软雅黑" w:eastAsia="微软雅黑" w:hAnsi="微软雅黑" w:cs="Times New Roman"/>
                <w:sz w:val="18"/>
                <w:szCs w:val="18"/>
              </w:rPr>
              <w:t>868 MHz</w:t>
            </w:r>
          </w:p>
          <w:p w14:paraId="4745095D"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3</w:t>
            </w:r>
            <w:r>
              <w:rPr>
                <w:rFonts w:ascii="微软雅黑" w:eastAsia="微软雅黑" w:hAnsi="微软雅黑" w:cs="宋体"/>
                <w:sz w:val="18"/>
                <w:szCs w:val="18"/>
              </w:rPr>
              <w:t>.</w:t>
            </w:r>
            <w:r>
              <w:rPr>
                <w:rFonts w:ascii="微软雅黑" w:eastAsia="微软雅黑" w:hAnsi="微软雅黑" w:cs="Times New Roman"/>
                <w:sz w:val="18"/>
                <w:szCs w:val="18"/>
              </w:rPr>
              <w:t>射频功率：0-33dBm（软件可调）</w:t>
            </w:r>
          </w:p>
          <w:p w14:paraId="3E851059"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lastRenderedPageBreak/>
              <w:t>4</w:t>
            </w:r>
            <w:r>
              <w:rPr>
                <w:rFonts w:ascii="微软雅黑" w:eastAsia="微软雅黑" w:hAnsi="微软雅黑" w:cs="宋体"/>
                <w:sz w:val="18"/>
                <w:szCs w:val="18"/>
              </w:rPr>
              <w:t>.</w:t>
            </w:r>
            <w:r>
              <w:rPr>
                <w:rFonts w:ascii="微软雅黑" w:eastAsia="微软雅黑" w:hAnsi="微软雅黑" w:cs="Times New Roman"/>
                <w:sz w:val="18"/>
                <w:szCs w:val="18"/>
              </w:rPr>
              <w:t>射频接口：一路或者多路TNC/SMA</w:t>
            </w:r>
          </w:p>
          <w:p w14:paraId="11D0FED3"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5</w:t>
            </w:r>
            <w:r>
              <w:rPr>
                <w:rFonts w:ascii="微软雅黑" w:eastAsia="微软雅黑" w:hAnsi="微软雅黑" w:cs="宋体"/>
                <w:sz w:val="18"/>
                <w:szCs w:val="18"/>
              </w:rPr>
              <w:t>.</w:t>
            </w:r>
            <w:r>
              <w:rPr>
                <w:rFonts w:ascii="微软雅黑" w:eastAsia="微软雅黑" w:hAnsi="微软雅黑" w:cs="Times New Roman"/>
                <w:sz w:val="18"/>
                <w:szCs w:val="18"/>
              </w:rPr>
              <w:t>射频天线：圆极化，能在7、8环境下正常工作</w:t>
            </w:r>
          </w:p>
          <w:p w14:paraId="19CCABFD"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6</w:t>
            </w:r>
            <w:r>
              <w:rPr>
                <w:rFonts w:ascii="微软雅黑" w:eastAsia="微软雅黑" w:hAnsi="微软雅黑" w:cs="宋体"/>
                <w:sz w:val="18"/>
                <w:szCs w:val="18"/>
              </w:rPr>
              <w:t>.</w:t>
            </w:r>
            <w:r>
              <w:rPr>
                <w:rFonts w:ascii="微软雅黑" w:eastAsia="微软雅黑" w:hAnsi="微软雅黑" w:cs="Times New Roman"/>
                <w:sz w:val="18"/>
                <w:szCs w:val="18"/>
              </w:rPr>
              <w:t>通信接口：RS232、RJ45</w:t>
            </w:r>
          </w:p>
          <w:p w14:paraId="5BEEB963"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7</w:t>
            </w:r>
            <w:r>
              <w:rPr>
                <w:rFonts w:ascii="微软雅黑" w:eastAsia="微软雅黑" w:hAnsi="微软雅黑" w:cs="宋体"/>
                <w:sz w:val="18"/>
                <w:szCs w:val="18"/>
              </w:rPr>
              <w:t>.</w:t>
            </w:r>
            <w:r>
              <w:rPr>
                <w:rFonts w:ascii="微软雅黑" w:eastAsia="微软雅黑" w:hAnsi="微软雅黑" w:cs="Times New Roman"/>
                <w:sz w:val="18"/>
                <w:szCs w:val="18"/>
              </w:rPr>
              <w:t>工作温度：≤-86℃</w:t>
            </w:r>
          </w:p>
          <w:p w14:paraId="704AF8CF"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8</w:t>
            </w:r>
            <w:r>
              <w:rPr>
                <w:rFonts w:ascii="微软雅黑" w:eastAsia="微软雅黑" w:hAnsi="微软雅黑" w:cs="宋体"/>
                <w:sz w:val="18"/>
                <w:szCs w:val="18"/>
              </w:rPr>
              <w:t>.</w:t>
            </w:r>
            <w:r>
              <w:rPr>
                <w:rFonts w:ascii="微软雅黑" w:eastAsia="微软雅黑" w:hAnsi="微软雅黑" w:cs="Times New Roman"/>
                <w:sz w:val="18"/>
                <w:szCs w:val="18"/>
              </w:rPr>
              <w:t>工作湿度：≥95%RH，冰冻及液态水环境</w:t>
            </w:r>
          </w:p>
          <w:p w14:paraId="073801FB"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9</w:t>
            </w:r>
            <w:r>
              <w:rPr>
                <w:rFonts w:ascii="微软雅黑" w:eastAsia="微软雅黑" w:hAnsi="微软雅黑" w:cs="宋体"/>
                <w:sz w:val="18"/>
                <w:szCs w:val="18"/>
              </w:rPr>
              <w:t>.</w:t>
            </w:r>
            <w:r>
              <w:rPr>
                <w:rFonts w:ascii="微软雅黑" w:eastAsia="微软雅黑" w:hAnsi="微软雅黑" w:cs="Times New Roman"/>
                <w:sz w:val="18"/>
                <w:szCs w:val="18"/>
              </w:rPr>
              <w:t>防护等级：≥IP66</w:t>
            </w:r>
          </w:p>
          <w:p w14:paraId="0AB0B980"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10</w:t>
            </w:r>
            <w:r>
              <w:rPr>
                <w:rFonts w:ascii="微软雅黑" w:eastAsia="微软雅黑" w:hAnsi="微软雅黑" w:cs="宋体"/>
                <w:sz w:val="18"/>
                <w:szCs w:val="18"/>
              </w:rPr>
              <w:t>.</w:t>
            </w:r>
            <w:r>
              <w:rPr>
                <w:rFonts w:ascii="微软雅黑" w:eastAsia="微软雅黑" w:hAnsi="微软雅黑" w:cs="Times New Roman"/>
                <w:sz w:val="18"/>
                <w:szCs w:val="18"/>
              </w:rPr>
              <w:t>外壳材质：自定义</w:t>
            </w:r>
          </w:p>
        </w:tc>
      </w:tr>
      <w:tr w:rsidR="00706FBE" w14:paraId="237021AE" w14:textId="77777777">
        <w:tc>
          <w:tcPr>
            <w:tcW w:w="686" w:type="dxa"/>
            <w:noWrap/>
            <w:vAlign w:val="center"/>
          </w:tcPr>
          <w:p w14:paraId="184F064B"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lastRenderedPageBreak/>
              <w:t>30</w:t>
            </w:r>
          </w:p>
        </w:tc>
        <w:tc>
          <w:tcPr>
            <w:tcW w:w="1832" w:type="dxa"/>
            <w:vAlign w:val="center"/>
          </w:tcPr>
          <w:p w14:paraId="2AB127F1"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降低水基钻井岩屑固含水率即固液相分离技术（压滤机、甩干机除外）探索</w:t>
            </w:r>
          </w:p>
        </w:tc>
        <w:tc>
          <w:tcPr>
            <w:tcW w:w="5528" w:type="dxa"/>
            <w:vAlign w:val="center"/>
          </w:tcPr>
          <w:p w14:paraId="695600F8"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目前行业内，水基钻井废弃物（污泥）的处理通常采用压滤机固液分离、固化方法，但这两种方法成本高，且含水率只能达到4</w:t>
            </w:r>
            <w:r>
              <w:rPr>
                <w:rFonts w:ascii="微软雅黑" w:eastAsia="微软雅黑" w:hAnsi="微软雅黑" w:cs="宋体"/>
                <w:sz w:val="18"/>
                <w:szCs w:val="18"/>
              </w:rPr>
              <w:t>5</w:t>
            </w:r>
            <w:r>
              <w:rPr>
                <w:rFonts w:ascii="微软雅黑" w:eastAsia="微软雅黑" w:hAnsi="微软雅黑" w:cs="宋体" w:hint="eastAsia"/>
                <w:sz w:val="18"/>
                <w:szCs w:val="18"/>
              </w:rPr>
              <w:t>%左右，影响后续进一步资源化利用。拟开发一套全新的技术、工艺、设备，能将水基钻井废弃物（污泥）固液分离，含水率能降至3</w:t>
            </w:r>
            <w:r>
              <w:rPr>
                <w:rFonts w:ascii="微软雅黑" w:eastAsia="微软雅黑" w:hAnsi="微软雅黑" w:cs="宋体"/>
                <w:sz w:val="18"/>
                <w:szCs w:val="18"/>
              </w:rPr>
              <w:t>5</w:t>
            </w:r>
            <w:r>
              <w:rPr>
                <w:rFonts w:ascii="微软雅黑" w:eastAsia="微软雅黑" w:hAnsi="微软雅黑" w:cs="宋体" w:hint="eastAsia"/>
                <w:sz w:val="18"/>
                <w:szCs w:val="18"/>
              </w:rPr>
              <w:t>%，用电功率不超过9</w:t>
            </w:r>
            <w:r>
              <w:rPr>
                <w:rFonts w:ascii="微软雅黑" w:eastAsia="微软雅黑" w:hAnsi="微软雅黑" w:cs="宋体"/>
                <w:sz w:val="18"/>
                <w:szCs w:val="18"/>
              </w:rPr>
              <w:t>0K</w:t>
            </w:r>
            <w:r>
              <w:rPr>
                <w:rFonts w:ascii="微软雅黑" w:eastAsia="微软雅黑" w:hAnsi="微软雅黑" w:cs="宋体" w:hint="eastAsia"/>
                <w:sz w:val="18"/>
                <w:szCs w:val="18"/>
              </w:rPr>
              <w:t>w</w:t>
            </w:r>
            <w:r>
              <w:rPr>
                <w:rFonts w:ascii="微软雅黑" w:eastAsia="微软雅黑" w:hAnsi="微软雅黑" w:cs="宋体"/>
                <w:sz w:val="18"/>
                <w:szCs w:val="18"/>
              </w:rPr>
              <w:t>,</w:t>
            </w:r>
            <w:r>
              <w:rPr>
                <w:rFonts w:ascii="微软雅黑" w:eastAsia="微软雅黑" w:hAnsi="微软雅黑" w:cs="宋体" w:hint="eastAsia"/>
                <w:sz w:val="18"/>
                <w:szCs w:val="18"/>
              </w:rPr>
              <w:t>设备场地占用面积约3</w:t>
            </w:r>
            <w:r>
              <w:rPr>
                <w:rFonts w:ascii="微软雅黑" w:eastAsia="微软雅黑" w:hAnsi="微软雅黑" w:cs="宋体"/>
                <w:sz w:val="18"/>
                <w:szCs w:val="18"/>
              </w:rPr>
              <w:t>00m</w:t>
            </w:r>
            <w:r>
              <w:rPr>
                <w:rFonts w:ascii="微软雅黑" w:eastAsia="微软雅黑" w:hAnsi="微软雅黑" w:cs="宋体"/>
                <w:sz w:val="18"/>
                <w:szCs w:val="18"/>
                <w:vertAlign w:val="superscript"/>
              </w:rPr>
              <w:t>2</w:t>
            </w:r>
            <w:r>
              <w:rPr>
                <w:rFonts w:ascii="微软雅黑" w:eastAsia="微软雅黑" w:hAnsi="微软雅黑" w:cs="宋体" w:hint="eastAsia"/>
                <w:sz w:val="18"/>
                <w:szCs w:val="18"/>
              </w:rPr>
              <w:t>。</w:t>
            </w:r>
          </w:p>
        </w:tc>
      </w:tr>
      <w:tr w:rsidR="00706FBE" w14:paraId="58971AFD" w14:textId="77777777">
        <w:tc>
          <w:tcPr>
            <w:tcW w:w="686" w:type="dxa"/>
            <w:noWrap/>
            <w:vAlign w:val="center"/>
          </w:tcPr>
          <w:p w14:paraId="1FC8E628"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31</w:t>
            </w:r>
          </w:p>
        </w:tc>
        <w:tc>
          <w:tcPr>
            <w:tcW w:w="1832" w:type="dxa"/>
            <w:vAlign w:val="center"/>
          </w:tcPr>
          <w:p w14:paraId="79324D1E"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天线设计</w:t>
            </w:r>
          </w:p>
        </w:tc>
        <w:tc>
          <w:tcPr>
            <w:tcW w:w="5528" w:type="dxa"/>
            <w:vAlign w:val="center"/>
          </w:tcPr>
          <w:p w14:paraId="19C567C5" w14:textId="77777777" w:rsidR="00706FBE" w:rsidRDefault="000E50C8">
            <w:pPr>
              <w:rPr>
                <w:rFonts w:ascii="微软雅黑" w:eastAsia="微软雅黑" w:hAnsi="微软雅黑" w:cs="Times New Roman"/>
                <w:sz w:val="18"/>
                <w:szCs w:val="18"/>
              </w:rPr>
            </w:pPr>
            <w:r>
              <w:rPr>
                <w:rFonts w:ascii="微软雅黑" w:eastAsia="微软雅黑" w:hAnsi="微软雅黑" w:cs="Times New Roman"/>
                <w:sz w:val="18"/>
                <w:szCs w:val="18"/>
              </w:rPr>
              <w:t>UHF RFID近场天线板</w:t>
            </w:r>
            <w:r>
              <w:rPr>
                <w:rFonts w:ascii="微软雅黑" w:eastAsia="微软雅黑" w:hAnsi="微软雅黑" w:cs="Times New Roman" w:hint="eastAsia"/>
                <w:sz w:val="18"/>
                <w:szCs w:val="18"/>
              </w:rPr>
              <w:t>：</w:t>
            </w:r>
          </w:p>
          <w:p w14:paraId="452AAB63"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1</w:t>
            </w:r>
            <w:r>
              <w:rPr>
                <w:rFonts w:ascii="微软雅黑" w:eastAsia="微软雅黑" w:hAnsi="微软雅黑" w:cs="宋体"/>
                <w:sz w:val="18"/>
                <w:szCs w:val="18"/>
              </w:rPr>
              <w:t>.</w:t>
            </w:r>
            <w:r>
              <w:rPr>
                <w:rFonts w:ascii="微软雅黑" w:eastAsia="微软雅黑" w:hAnsi="微软雅黑" w:cs="Times New Roman"/>
                <w:sz w:val="18"/>
                <w:szCs w:val="18"/>
              </w:rPr>
              <w:t>工作频率：902</w:t>
            </w:r>
            <w:r>
              <w:rPr>
                <w:rFonts w:ascii="微软雅黑" w:eastAsia="微软雅黑" w:hAnsi="微软雅黑" w:cs="Times New Roman" w:hint="eastAsia"/>
                <w:sz w:val="16"/>
                <w:szCs w:val="16"/>
              </w:rPr>
              <w:t>～</w:t>
            </w:r>
            <w:r>
              <w:rPr>
                <w:rFonts w:ascii="微软雅黑" w:eastAsia="微软雅黑" w:hAnsi="微软雅黑" w:cs="Times New Roman"/>
                <w:sz w:val="18"/>
                <w:szCs w:val="18"/>
              </w:rPr>
              <w:t>929MHz、865</w:t>
            </w:r>
            <w:r>
              <w:rPr>
                <w:rFonts w:ascii="微软雅黑" w:eastAsia="微软雅黑" w:hAnsi="微软雅黑" w:cs="Times New Roman" w:hint="eastAsia"/>
                <w:sz w:val="16"/>
                <w:szCs w:val="16"/>
              </w:rPr>
              <w:t>～</w:t>
            </w:r>
            <w:r>
              <w:rPr>
                <w:rFonts w:ascii="微软雅黑" w:eastAsia="微软雅黑" w:hAnsi="微软雅黑" w:cs="Times New Roman"/>
                <w:sz w:val="18"/>
                <w:szCs w:val="18"/>
              </w:rPr>
              <w:t>868 MHz</w:t>
            </w:r>
            <w:r>
              <w:rPr>
                <w:rFonts w:ascii="微软雅黑" w:eastAsia="微软雅黑" w:hAnsi="微软雅黑" w:cs="Times New Roman" w:hint="eastAsia"/>
                <w:sz w:val="18"/>
                <w:szCs w:val="18"/>
              </w:rPr>
              <w:t>；</w:t>
            </w:r>
          </w:p>
          <w:p w14:paraId="10FDBEFF"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2</w:t>
            </w:r>
            <w:r>
              <w:rPr>
                <w:rFonts w:ascii="微软雅黑" w:eastAsia="微软雅黑" w:hAnsi="微软雅黑" w:cs="宋体"/>
                <w:sz w:val="18"/>
                <w:szCs w:val="18"/>
              </w:rPr>
              <w:t>.</w:t>
            </w:r>
            <w:r>
              <w:rPr>
                <w:rFonts w:ascii="微软雅黑" w:eastAsia="微软雅黑" w:hAnsi="微软雅黑" w:cs="Times New Roman"/>
                <w:sz w:val="18"/>
                <w:szCs w:val="18"/>
              </w:rPr>
              <w:t>整体要求：采用国产芯片读写器，在10cm内的距离，读全400张40</w:t>
            </w:r>
            <w:r>
              <w:rPr>
                <w:rFonts w:ascii="微软雅黑" w:eastAsia="微软雅黑" w:hAnsi="微软雅黑" w:cs="Times New Roman" w:hint="eastAsia"/>
                <w:sz w:val="18"/>
                <w:szCs w:val="18"/>
              </w:rPr>
              <w:t>×</w:t>
            </w:r>
            <w:r>
              <w:rPr>
                <w:rFonts w:ascii="微软雅黑" w:eastAsia="微软雅黑" w:hAnsi="微软雅黑" w:cs="Times New Roman"/>
                <w:sz w:val="18"/>
                <w:szCs w:val="18"/>
              </w:rPr>
              <w:t>20mm的LED标签</w:t>
            </w:r>
            <w:r>
              <w:rPr>
                <w:rFonts w:ascii="微软雅黑" w:eastAsia="微软雅黑" w:hAnsi="微软雅黑" w:cs="Times New Roman" w:hint="eastAsia"/>
                <w:sz w:val="18"/>
                <w:szCs w:val="18"/>
              </w:rPr>
              <w:t>；</w:t>
            </w:r>
          </w:p>
          <w:p w14:paraId="719501CB"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3</w:t>
            </w:r>
            <w:r>
              <w:rPr>
                <w:rFonts w:ascii="微软雅黑" w:eastAsia="微软雅黑" w:hAnsi="微软雅黑" w:cs="宋体"/>
                <w:sz w:val="18"/>
                <w:szCs w:val="18"/>
              </w:rPr>
              <w:t>.</w:t>
            </w:r>
            <w:r>
              <w:rPr>
                <w:rFonts w:ascii="微软雅黑" w:eastAsia="微软雅黑" w:hAnsi="微软雅黑" w:cs="Times New Roman"/>
                <w:sz w:val="18"/>
                <w:szCs w:val="18"/>
              </w:rPr>
              <w:t>尺寸：980</w:t>
            </w:r>
            <w:r>
              <w:rPr>
                <w:rFonts w:ascii="微软雅黑" w:eastAsia="微软雅黑" w:hAnsi="微软雅黑" w:cs="Times New Roman" w:hint="eastAsia"/>
                <w:sz w:val="18"/>
                <w:szCs w:val="18"/>
              </w:rPr>
              <w:t>×</w:t>
            </w:r>
            <w:r>
              <w:rPr>
                <w:rFonts w:ascii="微软雅黑" w:eastAsia="微软雅黑" w:hAnsi="微软雅黑" w:cs="Times New Roman"/>
                <w:sz w:val="18"/>
                <w:szCs w:val="18"/>
              </w:rPr>
              <w:t>980</w:t>
            </w:r>
            <w:r>
              <w:rPr>
                <w:rFonts w:ascii="微软雅黑" w:eastAsia="微软雅黑" w:hAnsi="微软雅黑" w:cs="Times New Roman" w:hint="eastAsia"/>
                <w:sz w:val="18"/>
                <w:szCs w:val="18"/>
              </w:rPr>
              <w:t>×</w:t>
            </w:r>
            <w:r>
              <w:rPr>
                <w:rFonts w:ascii="微软雅黑" w:eastAsia="微软雅黑" w:hAnsi="微软雅黑" w:cs="Times New Roman"/>
                <w:sz w:val="18"/>
                <w:szCs w:val="18"/>
              </w:rPr>
              <w:t>20mm（含外壳）</w:t>
            </w:r>
            <w:r>
              <w:rPr>
                <w:rFonts w:ascii="微软雅黑" w:eastAsia="微软雅黑" w:hAnsi="微软雅黑" w:cs="Times New Roman" w:hint="eastAsia"/>
                <w:sz w:val="18"/>
                <w:szCs w:val="18"/>
              </w:rPr>
              <w:t>；</w:t>
            </w:r>
          </w:p>
          <w:p w14:paraId="7C72BBAF"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sz w:val="18"/>
                <w:szCs w:val="18"/>
              </w:rPr>
              <w:t>4</w:t>
            </w:r>
            <w:r>
              <w:rPr>
                <w:rFonts w:ascii="微软雅黑" w:eastAsia="微软雅黑" w:hAnsi="微软雅黑" w:cs="宋体"/>
                <w:sz w:val="18"/>
                <w:szCs w:val="18"/>
              </w:rPr>
              <w:t>.</w:t>
            </w:r>
            <w:r>
              <w:rPr>
                <w:rFonts w:ascii="微软雅黑" w:eastAsia="微软雅黑" w:hAnsi="微软雅黑" w:cs="Times New Roman"/>
                <w:sz w:val="18"/>
                <w:szCs w:val="18"/>
              </w:rPr>
              <w:t>工作温度：-40</w:t>
            </w:r>
            <w:r>
              <w:rPr>
                <w:rFonts w:ascii="微软雅黑" w:eastAsia="微软雅黑" w:hAnsi="微软雅黑" w:cs="Times New Roman" w:hint="eastAsia"/>
                <w:sz w:val="16"/>
                <w:szCs w:val="16"/>
              </w:rPr>
              <w:t>～</w:t>
            </w:r>
            <w:r>
              <w:rPr>
                <w:rFonts w:ascii="微软雅黑" w:eastAsia="微软雅黑" w:hAnsi="微软雅黑" w:cs="Times New Roman"/>
                <w:sz w:val="18"/>
                <w:szCs w:val="18"/>
              </w:rPr>
              <w:t>70℃。</w:t>
            </w:r>
          </w:p>
        </w:tc>
      </w:tr>
      <w:tr w:rsidR="00706FBE" w14:paraId="1C73BCCE" w14:textId="77777777">
        <w:tc>
          <w:tcPr>
            <w:tcW w:w="686" w:type="dxa"/>
            <w:noWrap/>
            <w:vAlign w:val="center"/>
          </w:tcPr>
          <w:p w14:paraId="37F343D6"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32</w:t>
            </w:r>
          </w:p>
        </w:tc>
        <w:tc>
          <w:tcPr>
            <w:tcW w:w="1832" w:type="dxa"/>
            <w:vAlign w:val="center"/>
          </w:tcPr>
          <w:p w14:paraId="0A7E401D"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水基钻井固液废弃物不落地处理工艺及设备研发</w:t>
            </w:r>
          </w:p>
        </w:tc>
        <w:tc>
          <w:tcPr>
            <w:tcW w:w="5528" w:type="dxa"/>
            <w:vAlign w:val="center"/>
          </w:tcPr>
          <w:p w14:paraId="286E4412" w14:textId="77777777" w:rsidR="00706FBE" w:rsidRDefault="000E50C8">
            <w:pPr>
              <w:tabs>
                <w:tab w:val="left" w:pos="312"/>
              </w:tabs>
              <w:rPr>
                <w:rFonts w:ascii="微软雅黑" w:eastAsia="微软雅黑" w:hAnsi="微软雅黑" w:cs="宋体"/>
                <w:sz w:val="18"/>
                <w:szCs w:val="18"/>
              </w:rPr>
            </w:pPr>
            <w:r>
              <w:rPr>
                <w:rFonts w:ascii="微软雅黑" w:eastAsia="微软雅黑" w:hAnsi="微软雅黑" w:cs="宋体" w:hint="eastAsia"/>
                <w:sz w:val="18"/>
                <w:szCs w:val="18"/>
              </w:rPr>
              <w:t>1</w:t>
            </w:r>
            <w:r>
              <w:rPr>
                <w:rFonts w:ascii="微软雅黑" w:eastAsia="微软雅黑" w:hAnsi="微软雅黑" w:cs="宋体"/>
                <w:sz w:val="18"/>
                <w:szCs w:val="18"/>
              </w:rPr>
              <w:t>.</w:t>
            </w:r>
            <w:r>
              <w:rPr>
                <w:rFonts w:ascii="微软雅黑" w:eastAsia="微软雅黑" w:hAnsi="微软雅黑" w:cs="宋体" w:hint="eastAsia"/>
                <w:sz w:val="18"/>
                <w:szCs w:val="18"/>
              </w:rPr>
              <w:t>技术需求背景</w:t>
            </w:r>
          </w:p>
          <w:p w14:paraId="29362E79" w14:textId="77777777" w:rsidR="00706FBE" w:rsidRDefault="000E50C8">
            <w:pPr>
              <w:tabs>
                <w:tab w:val="left" w:pos="312"/>
              </w:tabs>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当前国内外对于钻井固液废弃物处理的研究较多，但是很多新技术都处于室内评价或先导性试验阶段，所有的处理技术都存在资金投入大、经济效益回报低的问题，企业对于环保投入缺乏持续的动力，必须考虑废弃物的高效处理和综合利用。</w:t>
            </w:r>
          </w:p>
          <w:p w14:paraId="1EA199D2" w14:textId="77777777" w:rsidR="00706FBE" w:rsidRDefault="000E50C8">
            <w:pPr>
              <w:tabs>
                <w:tab w:val="left" w:pos="312"/>
              </w:tabs>
              <w:rPr>
                <w:rFonts w:ascii="微软雅黑" w:eastAsia="微软雅黑" w:hAnsi="微软雅黑" w:cs="宋体"/>
                <w:sz w:val="18"/>
                <w:szCs w:val="18"/>
              </w:rPr>
            </w:pPr>
            <w:r>
              <w:rPr>
                <w:rFonts w:ascii="微软雅黑" w:eastAsia="微软雅黑" w:hAnsi="微软雅黑" w:cs="宋体" w:hint="eastAsia"/>
                <w:sz w:val="18"/>
                <w:szCs w:val="18"/>
              </w:rPr>
              <w:t>2</w:t>
            </w:r>
            <w:r>
              <w:rPr>
                <w:rFonts w:ascii="微软雅黑" w:eastAsia="微软雅黑" w:hAnsi="微软雅黑" w:cs="宋体"/>
                <w:sz w:val="18"/>
                <w:szCs w:val="18"/>
              </w:rPr>
              <w:t>.</w:t>
            </w:r>
            <w:r>
              <w:rPr>
                <w:rFonts w:ascii="微软雅黑" w:eastAsia="微软雅黑" w:hAnsi="微软雅黑" w:cs="宋体" w:hint="eastAsia"/>
                <w:sz w:val="18"/>
                <w:szCs w:val="18"/>
              </w:rPr>
              <w:t>技术要求</w:t>
            </w:r>
          </w:p>
          <w:p w14:paraId="3896DA2B" w14:textId="77777777" w:rsidR="00706FBE" w:rsidRDefault="000E50C8">
            <w:pPr>
              <w:tabs>
                <w:tab w:val="left" w:pos="312"/>
              </w:tabs>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需研发实时处理钻井废弃泥浆及污水的特定设备，达到以下目标：</w:t>
            </w:r>
          </w:p>
          <w:p w14:paraId="0E3C6509" w14:textId="77777777" w:rsidR="00706FBE" w:rsidRDefault="000E50C8">
            <w:pPr>
              <w:tabs>
                <w:tab w:val="left" w:pos="312"/>
              </w:tabs>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（1）实现废弃泥浆“不落地”收集和分类处理，污水处理工艺实现一体化，达到废弃泥浆、污水无害化处理和资源回收利用，处理过的泥浆循环利用，杜绝废弃泥浆对环境的污染；</w:t>
            </w:r>
          </w:p>
          <w:p w14:paraId="3DFCD3B3" w14:textId="77777777" w:rsidR="00706FBE" w:rsidRDefault="000E50C8">
            <w:pPr>
              <w:tabs>
                <w:tab w:val="left" w:pos="312"/>
              </w:tabs>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（2）液相部分回收利用率达到30%，固相部分排放量减少率达到20%；</w:t>
            </w:r>
          </w:p>
          <w:p w14:paraId="2752542B"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（3）最大程度的节约钻井的费用。</w:t>
            </w:r>
          </w:p>
        </w:tc>
      </w:tr>
      <w:tr w:rsidR="00706FBE" w14:paraId="3AA7AD28" w14:textId="77777777">
        <w:tc>
          <w:tcPr>
            <w:tcW w:w="686" w:type="dxa"/>
            <w:noWrap/>
            <w:vAlign w:val="center"/>
          </w:tcPr>
          <w:p w14:paraId="1F1EF3BE"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33</w:t>
            </w:r>
          </w:p>
        </w:tc>
        <w:tc>
          <w:tcPr>
            <w:tcW w:w="1832" w:type="dxa"/>
            <w:vAlign w:val="center"/>
          </w:tcPr>
          <w:p w14:paraId="01798FC0"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PC聚碳超高性能阻燃剂（0.1MM薄膜）</w:t>
            </w:r>
          </w:p>
        </w:tc>
        <w:tc>
          <w:tcPr>
            <w:tcW w:w="5528" w:type="dxa"/>
            <w:vAlign w:val="center"/>
          </w:tcPr>
          <w:p w14:paraId="2F8C766B"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希望开发一种超高性能阻燃剂，将其加入PC（聚碳酸酯）中可改变PC的性能。改性后的PC制成0.1MM薄膜，能达到UL94～5VA级别或针焰级别。</w:t>
            </w:r>
          </w:p>
        </w:tc>
      </w:tr>
      <w:tr w:rsidR="00706FBE" w14:paraId="49D05B87" w14:textId="77777777">
        <w:tc>
          <w:tcPr>
            <w:tcW w:w="686" w:type="dxa"/>
            <w:noWrap/>
            <w:vAlign w:val="center"/>
          </w:tcPr>
          <w:p w14:paraId="4DAAA50B"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34</w:t>
            </w:r>
          </w:p>
        </w:tc>
        <w:tc>
          <w:tcPr>
            <w:tcW w:w="1832" w:type="dxa"/>
            <w:vAlign w:val="center"/>
          </w:tcPr>
          <w:p w14:paraId="268A807F"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快速降解工程塑料</w:t>
            </w:r>
          </w:p>
        </w:tc>
        <w:tc>
          <w:tcPr>
            <w:tcW w:w="5528" w:type="dxa"/>
            <w:vAlign w:val="center"/>
          </w:tcPr>
          <w:p w14:paraId="2A705863"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希望开发一种用于建筑行业的可降解材料，在水泥浇筑过程中，作为预埋物。该技术满足以下要求：</w:t>
            </w:r>
          </w:p>
          <w:p w14:paraId="32FB960C"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lastRenderedPageBreak/>
              <w:t>1</w:t>
            </w:r>
            <w:r>
              <w:rPr>
                <w:rFonts w:ascii="微软雅黑" w:eastAsia="微软雅黑" w:hAnsi="微软雅黑" w:cs="宋体"/>
                <w:sz w:val="18"/>
                <w:szCs w:val="18"/>
              </w:rPr>
              <w:t>.</w:t>
            </w:r>
            <w:r>
              <w:rPr>
                <w:rFonts w:ascii="微软雅黑" w:eastAsia="微软雅黑" w:hAnsi="微软雅黑" w:cs="Times New Roman" w:hint="eastAsia"/>
                <w:sz w:val="18"/>
                <w:szCs w:val="18"/>
              </w:rPr>
              <w:t>要求可降解材料具备一定的强度，满足水泥凝固前不被挤压变形；水泥凝固后，常温常压下，可降解材料暴露于空气中，或与水相遇后，在半个月内可被分解或降解，在水泥块中形成空腔。空腔与浇筑前的占位用可降解材料构件相比，形变不超过5</w:t>
            </w:r>
            <w:r>
              <w:rPr>
                <w:rFonts w:ascii="微软雅黑" w:eastAsia="微软雅黑" w:hAnsi="微软雅黑" w:cs="Times New Roman"/>
                <w:sz w:val="18"/>
                <w:szCs w:val="18"/>
              </w:rPr>
              <w:t>%</w:t>
            </w:r>
            <w:r>
              <w:rPr>
                <w:rFonts w:ascii="微软雅黑" w:eastAsia="微软雅黑" w:hAnsi="微软雅黑" w:cs="Times New Roman" w:hint="eastAsia"/>
                <w:sz w:val="18"/>
                <w:szCs w:val="18"/>
              </w:rPr>
              <w:t>；</w:t>
            </w:r>
          </w:p>
          <w:p w14:paraId="78B81A28"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2</w:t>
            </w:r>
            <w:r>
              <w:rPr>
                <w:rFonts w:ascii="微软雅黑" w:eastAsia="微软雅黑" w:hAnsi="微软雅黑" w:cs="宋体"/>
                <w:sz w:val="18"/>
                <w:szCs w:val="18"/>
              </w:rPr>
              <w:t>.</w:t>
            </w:r>
            <w:r>
              <w:rPr>
                <w:rFonts w:ascii="微软雅黑" w:eastAsia="微软雅黑" w:hAnsi="微软雅黑" w:cs="Times New Roman" w:hint="eastAsia"/>
                <w:sz w:val="18"/>
                <w:szCs w:val="18"/>
              </w:rPr>
              <w:t>要求该可降解材料具备可塑性，易于加工成各种造型的构件，且加工成本低廉，适于规模化生产。</w:t>
            </w:r>
          </w:p>
        </w:tc>
      </w:tr>
      <w:tr w:rsidR="00706FBE" w14:paraId="0E825EE6" w14:textId="77777777">
        <w:tc>
          <w:tcPr>
            <w:tcW w:w="686" w:type="dxa"/>
            <w:noWrap/>
            <w:vAlign w:val="center"/>
          </w:tcPr>
          <w:p w14:paraId="59543291"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lastRenderedPageBreak/>
              <w:t>35</w:t>
            </w:r>
          </w:p>
        </w:tc>
        <w:tc>
          <w:tcPr>
            <w:tcW w:w="1832" w:type="dxa"/>
            <w:vAlign w:val="center"/>
          </w:tcPr>
          <w:p w14:paraId="0E24CD6E"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互联网采购招标平台跨操作系统适应性开发</w:t>
            </w:r>
          </w:p>
        </w:tc>
        <w:tc>
          <w:tcPr>
            <w:tcW w:w="5528" w:type="dxa"/>
            <w:vAlign w:val="center"/>
          </w:tcPr>
          <w:p w14:paraId="34E9A5E4" w14:textId="77777777" w:rsidR="00706FBE" w:rsidRDefault="000E50C8">
            <w:pPr>
              <w:ind w:firstLineChars="200" w:firstLine="360"/>
              <w:rPr>
                <w:rFonts w:ascii="微软雅黑" w:eastAsia="微软雅黑" w:hAnsi="微软雅黑"/>
                <w:kern w:val="0"/>
                <w:sz w:val="18"/>
                <w:szCs w:val="18"/>
              </w:rPr>
            </w:pPr>
            <w:r>
              <w:rPr>
                <w:rFonts w:ascii="微软雅黑" w:eastAsia="微软雅黑" w:hAnsi="微软雅黑" w:hint="eastAsia"/>
                <w:kern w:val="0"/>
                <w:sz w:val="18"/>
                <w:szCs w:val="18"/>
              </w:rPr>
              <w:t>国际上，众多大型跨国企业集团为降低采购成本，都自建竞价采购平台。目前，国内企业（主要是部份大型国企）也开始采用自建采购平台的方式降低成本。由于企业自建采购平台，所以98%以上的信息存储在企业内部。采购信息资源不公开、不对称，再加上采购潜规则的影响，导致采购成本升高。随着社会的发展，企业管理者对解决采购潜规则、规范采购、提高采购效率、降低采购成本的需求越来越强烈。</w:t>
            </w:r>
          </w:p>
          <w:p w14:paraId="028DE6C3" w14:textId="77777777" w:rsidR="00706FBE" w:rsidRDefault="000E50C8">
            <w:pPr>
              <w:ind w:firstLineChars="200" w:firstLine="360"/>
              <w:rPr>
                <w:rFonts w:ascii="微软雅黑" w:eastAsia="微软雅黑" w:hAnsi="微软雅黑"/>
                <w:kern w:val="0"/>
                <w:sz w:val="18"/>
                <w:szCs w:val="18"/>
              </w:rPr>
            </w:pPr>
            <w:r>
              <w:rPr>
                <w:rFonts w:ascii="微软雅黑" w:eastAsia="微软雅黑" w:hAnsi="微软雅黑" w:hint="eastAsia"/>
                <w:kern w:val="0"/>
                <w:sz w:val="18"/>
                <w:szCs w:val="18"/>
              </w:rPr>
              <w:t>汉联采购招标平台采用“互联网+采购招标”的模式，为诸如建筑、房产、电子、化工等行业企业提供竞价采购服务。</w:t>
            </w:r>
          </w:p>
          <w:p w14:paraId="18DA6C88"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hint="eastAsia"/>
                <w:kern w:val="0"/>
                <w:sz w:val="18"/>
                <w:szCs w:val="18"/>
              </w:rPr>
              <w:t>由于软件用户众多，用户可选择的电脑操作系统有Windows系列操作系统、Unix类操作系统、Linux类操作系统和Mac操作系统。为使汉联采购招标平台适用于各类操作系统，需寻求有实力的软件开发团队开发汉联采购招标平台的跨平台功能。</w:t>
            </w:r>
          </w:p>
        </w:tc>
      </w:tr>
      <w:tr w:rsidR="00706FBE" w14:paraId="7084C574" w14:textId="77777777">
        <w:tc>
          <w:tcPr>
            <w:tcW w:w="686" w:type="dxa"/>
            <w:noWrap/>
            <w:vAlign w:val="center"/>
          </w:tcPr>
          <w:p w14:paraId="3A7F5E98"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36</w:t>
            </w:r>
          </w:p>
        </w:tc>
        <w:tc>
          <w:tcPr>
            <w:tcW w:w="1832" w:type="dxa"/>
            <w:vAlign w:val="center"/>
          </w:tcPr>
          <w:p w14:paraId="435CBA2C"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定制器件初步设计标准模型</w:t>
            </w:r>
          </w:p>
        </w:tc>
        <w:tc>
          <w:tcPr>
            <w:tcW w:w="5528" w:type="dxa"/>
            <w:vAlign w:val="center"/>
          </w:tcPr>
          <w:p w14:paraId="575EF25D"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不同定制化器件在初始设计阶段千差万别，每类器件的设计都从零开始，因此设计效率</w:t>
            </w:r>
            <w:r>
              <w:rPr>
                <w:rFonts w:ascii="微软雅黑" w:eastAsia="微软雅黑" w:hAnsi="微软雅黑" w:cs="Times New Roman"/>
                <w:sz w:val="18"/>
                <w:szCs w:val="18"/>
              </w:rPr>
              <w:t>低下。需要开发一套模块化设计软件，在初始阶段形成一定的设计标准，针对不同器件可以实现积木式组合设计。</w:t>
            </w:r>
          </w:p>
        </w:tc>
      </w:tr>
      <w:tr w:rsidR="00706FBE" w14:paraId="220C76F0" w14:textId="77777777">
        <w:tc>
          <w:tcPr>
            <w:tcW w:w="686" w:type="dxa"/>
            <w:noWrap/>
            <w:vAlign w:val="center"/>
          </w:tcPr>
          <w:p w14:paraId="3097F405"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37</w:t>
            </w:r>
          </w:p>
        </w:tc>
        <w:tc>
          <w:tcPr>
            <w:tcW w:w="1832" w:type="dxa"/>
            <w:vAlign w:val="center"/>
          </w:tcPr>
          <w:p w14:paraId="5079277A"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智能语音识别系统</w:t>
            </w:r>
          </w:p>
        </w:tc>
        <w:tc>
          <w:tcPr>
            <w:tcW w:w="5528" w:type="dxa"/>
            <w:vAlign w:val="center"/>
          </w:tcPr>
          <w:p w14:paraId="52EC4DFC"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t>1</w:t>
            </w:r>
            <w:r>
              <w:rPr>
                <w:rFonts w:ascii="微软雅黑" w:eastAsia="微软雅黑" w:hAnsi="微软雅黑" w:cs="宋体"/>
                <w:sz w:val="18"/>
                <w:szCs w:val="18"/>
              </w:rPr>
              <w:t>.</w:t>
            </w:r>
            <w:r>
              <w:rPr>
                <w:rFonts w:ascii="微软雅黑" w:eastAsia="微软雅黑" w:hAnsi="微软雅黑" w:cs="宋体" w:hint="eastAsia"/>
                <w:sz w:val="18"/>
                <w:szCs w:val="18"/>
              </w:rPr>
              <w:t>智能语音系统背景</w:t>
            </w:r>
          </w:p>
          <w:p w14:paraId="4E788E25"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sz w:val="18"/>
                <w:szCs w:val="18"/>
              </w:rPr>
              <w:t>大量的临床医疗文书记录管理是医院工作的重要内容。门诊患者按照有关部门要求，必须要有病情，体检，诊断，治疗的简单记录。住院患者当日必须要在12到24小时内完成书写住院病历，首次病程志，首次查房记录等文字记录，一般患者必须逐日有查房和病程记录。重要患者或危重患者还需要每小时甚至每分钟都要有文字记录。医院一切的临床工作包括患者的病情变化，诊治过程及检查和治疗结果等都必须按照病历书写要求进行文字记录。日常的病案讨论，术前讨论，手术记录，危重病讨论，多学科会诊，死亡讨论等也要及时完整进行记录并归入病历。因此，文字记录工作是医师和护士的重要的工作内容，一般要占用到医护人员工作量的三分之一以上。由于这些记录和医院的医疗质量，科研水平，甚至医患关系等法律问题直接相关。提高文字记录的速度和质量具有非常重要的意义。</w:t>
            </w:r>
          </w:p>
          <w:p w14:paraId="01F1F3DE" w14:textId="77777777" w:rsidR="00706FBE" w:rsidRDefault="000E50C8">
            <w:pPr>
              <w:rPr>
                <w:rFonts w:ascii="微软雅黑" w:eastAsia="微软雅黑" w:hAnsi="微软雅黑" w:cs="宋体"/>
                <w:sz w:val="18"/>
                <w:szCs w:val="18"/>
              </w:rPr>
            </w:pPr>
            <w:r>
              <w:rPr>
                <w:rFonts w:ascii="微软雅黑" w:eastAsia="微软雅黑" w:hAnsi="微软雅黑" w:cs="宋体"/>
                <w:sz w:val="18"/>
                <w:szCs w:val="18"/>
              </w:rPr>
              <w:t>2.</w:t>
            </w:r>
            <w:r>
              <w:rPr>
                <w:rFonts w:ascii="微软雅黑" w:eastAsia="微软雅黑" w:hAnsi="微软雅黑" w:cs="宋体" w:hint="eastAsia"/>
                <w:sz w:val="18"/>
                <w:szCs w:val="18"/>
              </w:rPr>
              <w:t>要求</w:t>
            </w:r>
            <w:r>
              <w:rPr>
                <w:rFonts w:ascii="微软雅黑" w:eastAsia="微软雅黑" w:hAnsi="微软雅黑" w:cs="宋体"/>
                <w:sz w:val="18"/>
                <w:szCs w:val="18"/>
              </w:rPr>
              <w:t>智能语音识别系统</w:t>
            </w:r>
            <w:r>
              <w:rPr>
                <w:rFonts w:ascii="微软雅黑" w:eastAsia="微软雅黑" w:hAnsi="微软雅黑" w:cs="宋体" w:hint="eastAsia"/>
                <w:sz w:val="18"/>
                <w:szCs w:val="18"/>
              </w:rPr>
              <w:t>具备以下功能：</w:t>
            </w:r>
          </w:p>
          <w:p w14:paraId="3A2537A2"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（1）</w:t>
            </w:r>
            <w:r>
              <w:rPr>
                <w:rFonts w:ascii="微软雅黑" w:eastAsia="微软雅黑" w:hAnsi="微软雅黑" w:cs="宋体"/>
                <w:sz w:val="18"/>
                <w:szCs w:val="18"/>
              </w:rPr>
              <w:t>基于科大讯飞离线SDK（Windows SDK,Linux SDK）开</w:t>
            </w:r>
            <w:r>
              <w:rPr>
                <w:rFonts w:ascii="微软雅黑" w:eastAsia="微软雅黑" w:hAnsi="微软雅黑" w:cs="宋体"/>
                <w:sz w:val="18"/>
                <w:szCs w:val="18"/>
              </w:rPr>
              <w:lastRenderedPageBreak/>
              <w:t>发的医疗实时语音转写运用程序</w:t>
            </w:r>
            <w:r>
              <w:rPr>
                <w:rFonts w:ascii="微软雅黑" w:eastAsia="微软雅黑" w:hAnsi="微软雅黑" w:cs="宋体" w:hint="eastAsia"/>
                <w:sz w:val="18"/>
                <w:szCs w:val="18"/>
              </w:rPr>
              <w:t>，</w:t>
            </w:r>
            <w:r>
              <w:rPr>
                <w:rFonts w:ascii="微软雅黑" w:eastAsia="微软雅黑" w:hAnsi="微软雅黑" w:cs="宋体"/>
                <w:sz w:val="18"/>
                <w:szCs w:val="18"/>
              </w:rPr>
              <w:t>主要运用在手术中报告记录、住院查房报告记录，护士值班、夜班巡查记录，程序运行环境主要在WIN7、WIN10 或Ubuntu系统，</w:t>
            </w:r>
            <w:r>
              <w:rPr>
                <w:rFonts w:ascii="微软雅黑" w:eastAsia="微软雅黑" w:hAnsi="微软雅黑" w:cs="宋体" w:hint="eastAsia"/>
                <w:sz w:val="18"/>
                <w:szCs w:val="18"/>
              </w:rPr>
              <w:t>以</w:t>
            </w:r>
            <w:r>
              <w:rPr>
                <w:rFonts w:ascii="微软雅黑" w:eastAsia="微软雅黑" w:hAnsi="微软雅黑" w:cs="宋体"/>
                <w:sz w:val="18"/>
                <w:szCs w:val="18"/>
              </w:rPr>
              <w:t>离线识别为主</w:t>
            </w:r>
            <w:r>
              <w:rPr>
                <w:rFonts w:ascii="微软雅黑" w:eastAsia="微软雅黑" w:hAnsi="微软雅黑" w:cs="宋体" w:hint="eastAsia"/>
                <w:sz w:val="18"/>
                <w:szCs w:val="18"/>
              </w:rPr>
              <w:t>；</w:t>
            </w:r>
          </w:p>
          <w:p w14:paraId="40D40D3B"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2</w:t>
            </w:r>
            <w:r>
              <w:rPr>
                <w:rFonts w:ascii="微软雅黑" w:eastAsia="微软雅黑" w:hAnsi="微软雅黑" w:cs="宋体" w:hint="eastAsia"/>
                <w:sz w:val="18"/>
                <w:szCs w:val="18"/>
              </w:rPr>
              <w:t>）</w:t>
            </w:r>
            <w:r>
              <w:rPr>
                <w:rFonts w:ascii="微软雅黑" w:eastAsia="微软雅黑" w:hAnsi="微软雅黑" w:cs="宋体"/>
                <w:sz w:val="18"/>
                <w:szCs w:val="18"/>
              </w:rPr>
              <w:t>对生成的文字进行优化：主要针对手术专用词汇、方言、科室诊断医用词汇等</w:t>
            </w:r>
            <w:r>
              <w:rPr>
                <w:rFonts w:ascii="微软雅黑" w:eastAsia="微软雅黑" w:hAnsi="微软雅黑" w:cs="宋体" w:hint="eastAsia"/>
                <w:sz w:val="18"/>
                <w:szCs w:val="18"/>
              </w:rPr>
              <w:t>，</w:t>
            </w:r>
            <w:r>
              <w:rPr>
                <w:rFonts w:ascii="微软雅黑" w:eastAsia="微软雅黑" w:hAnsi="微软雅黑" w:cs="宋体"/>
                <w:sz w:val="18"/>
                <w:szCs w:val="18"/>
              </w:rPr>
              <w:t>如医用药品、器械、疾病名词</w:t>
            </w:r>
            <w:r>
              <w:rPr>
                <w:rFonts w:ascii="微软雅黑" w:eastAsia="微软雅黑" w:hAnsi="微软雅黑" w:cs="宋体" w:hint="eastAsia"/>
                <w:sz w:val="18"/>
                <w:szCs w:val="18"/>
              </w:rPr>
              <w:t>；</w:t>
            </w:r>
            <w:r>
              <w:rPr>
                <w:rFonts w:ascii="微软雅黑" w:eastAsia="微软雅黑" w:hAnsi="微软雅黑" w:cs="宋体"/>
                <w:sz w:val="18"/>
                <w:szCs w:val="18"/>
              </w:rPr>
              <w:br/>
            </w:r>
            <w:r>
              <w:rPr>
                <w:rFonts w:ascii="微软雅黑" w:eastAsia="微软雅黑" w:hAnsi="微软雅黑" w:cs="宋体" w:hint="eastAsia"/>
                <w:sz w:val="18"/>
                <w:szCs w:val="18"/>
              </w:rPr>
              <w:t xml:space="preserve">    （</w:t>
            </w:r>
            <w:r>
              <w:rPr>
                <w:rFonts w:ascii="微软雅黑" w:eastAsia="微软雅黑" w:hAnsi="微软雅黑" w:cs="宋体"/>
                <w:sz w:val="18"/>
                <w:szCs w:val="18"/>
              </w:rPr>
              <w:t>3</w:t>
            </w:r>
            <w:r>
              <w:rPr>
                <w:rFonts w:ascii="微软雅黑" w:eastAsia="微软雅黑" w:hAnsi="微软雅黑" w:cs="宋体" w:hint="eastAsia"/>
                <w:sz w:val="18"/>
                <w:szCs w:val="18"/>
              </w:rPr>
              <w:t>）</w:t>
            </w:r>
            <w:r>
              <w:rPr>
                <w:rFonts w:ascii="微软雅黑" w:eastAsia="微软雅黑" w:hAnsi="微软雅黑" w:cs="宋体"/>
                <w:sz w:val="18"/>
                <w:szCs w:val="18"/>
              </w:rPr>
              <w:t>固定流程：</w:t>
            </w:r>
            <w:r>
              <w:rPr>
                <w:rFonts w:ascii="微软雅黑" w:eastAsia="微软雅黑" w:hAnsi="微软雅黑" w:cs="宋体" w:hint="eastAsia"/>
                <w:sz w:val="18"/>
                <w:szCs w:val="18"/>
              </w:rPr>
              <w:t>以</w:t>
            </w:r>
            <w:r>
              <w:rPr>
                <w:rFonts w:ascii="微软雅黑" w:eastAsia="微软雅黑" w:hAnsi="微软雅黑" w:cs="宋体"/>
                <w:sz w:val="18"/>
                <w:szCs w:val="18"/>
              </w:rPr>
              <w:t>语音提示</w:t>
            </w:r>
            <w:r>
              <w:rPr>
                <w:rFonts w:ascii="微软雅黑" w:eastAsia="微软雅黑" w:hAnsi="微软雅黑" w:cs="宋体" w:hint="eastAsia"/>
                <w:sz w:val="18"/>
                <w:szCs w:val="18"/>
              </w:rPr>
              <w:t>、</w:t>
            </w:r>
            <w:r>
              <w:rPr>
                <w:rFonts w:ascii="微软雅黑" w:eastAsia="微软雅黑" w:hAnsi="微软雅黑" w:cs="宋体"/>
                <w:sz w:val="18"/>
                <w:szCs w:val="18"/>
              </w:rPr>
              <w:t>引导用户完成整</w:t>
            </w:r>
            <w:r>
              <w:rPr>
                <w:rFonts w:ascii="微软雅黑" w:eastAsia="微软雅黑" w:hAnsi="微软雅黑" w:cs="宋体" w:hint="eastAsia"/>
                <w:sz w:val="18"/>
                <w:szCs w:val="18"/>
              </w:rPr>
              <w:t>个工作流程</w:t>
            </w:r>
            <w:r>
              <w:rPr>
                <w:rFonts w:ascii="微软雅黑" w:eastAsia="微软雅黑" w:hAnsi="微软雅黑" w:cs="宋体"/>
                <w:sz w:val="18"/>
                <w:szCs w:val="18"/>
              </w:rPr>
              <w:t>。在某些环节中语音系统会</w:t>
            </w:r>
            <w:r>
              <w:rPr>
                <w:rFonts w:ascii="微软雅黑" w:eastAsia="微软雅黑" w:hAnsi="微软雅黑" w:cs="宋体" w:hint="eastAsia"/>
                <w:sz w:val="18"/>
                <w:szCs w:val="18"/>
              </w:rPr>
              <w:t>以</w:t>
            </w:r>
            <w:r>
              <w:rPr>
                <w:rFonts w:ascii="微软雅黑" w:eastAsia="微软雅黑" w:hAnsi="微软雅黑" w:cs="宋体"/>
                <w:sz w:val="18"/>
                <w:szCs w:val="18"/>
              </w:rPr>
              <w:t>询问的方式采集用户音频生</w:t>
            </w:r>
            <w:r>
              <w:rPr>
                <w:rFonts w:ascii="微软雅黑" w:eastAsia="微软雅黑" w:hAnsi="微软雅黑" w:cs="宋体" w:hint="eastAsia"/>
                <w:sz w:val="18"/>
                <w:szCs w:val="18"/>
              </w:rPr>
              <w:t>成</w:t>
            </w:r>
            <w:r>
              <w:rPr>
                <w:rFonts w:ascii="微软雅黑" w:eastAsia="微软雅黑" w:hAnsi="微软雅黑" w:cs="宋体"/>
                <w:sz w:val="18"/>
                <w:szCs w:val="18"/>
              </w:rPr>
              <w:t>文字，每个步骤需要记录当前时间</w:t>
            </w:r>
            <w:r>
              <w:rPr>
                <w:rFonts w:ascii="微软雅黑" w:eastAsia="微软雅黑" w:hAnsi="微软雅黑" w:cs="宋体" w:hint="eastAsia"/>
                <w:sz w:val="18"/>
                <w:szCs w:val="18"/>
              </w:rPr>
              <w:t>；</w:t>
            </w:r>
            <w:r>
              <w:rPr>
                <w:rFonts w:ascii="微软雅黑" w:eastAsia="微软雅黑" w:hAnsi="微软雅黑" w:cs="宋体"/>
                <w:sz w:val="18"/>
                <w:szCs w:val="18"/>
              </w:rPr>
              <w:br/>
            </w:r>
            <w:r>
              <w:rPr>
                <w:rFonts w:ascii="微软雅黑" w:eastAsia="微软雅黑" w:hAnsi="微软雅黑" w:cs="宋体" w:hint="eastAsia"/>
                <w:sz w:val="18"/>
                <w:szCs w:val="18"/>
              </w:rPr>
              <w:t xml:space="preserve">    （</w:t>
            </w:r>
            <w:r>
              <w:rPr>
                <w:rFonts w:ascii="微软雅黑" w:eastAsia="微软雅黑" w:hAnsi="微软雅黑" w:cs="宋体"/>
                <w:sz w:val="18"/>
                <w:szCs w:val="18"/>
              </w:rPr>
              <w:t>4</w:t>
            </w:r>
            <w:r>
              <w:rPr>
                <w:rFonts w:ascii="微软雅黑" w:eastAsia="微软雅黑" w:hAnsi="微软雅黑" w:cs="宋体" w:hint="eastAsia"/>
                <w:sz w:val="18"/>
                <w:szCs w:val="18"/>
              </w:rPr>
              <w:t>）</w:t>
            </w:r>
            <w:r>
              <w:rPr>
                <w:rFonts w:ascii="微软雅黑" w:eastAsia="微软雅黑" w:hAnsi="微软雅黑" w:cs="宋体"/>
                <w:sz w:val="18"/>
                <w:szCs w:val="18"/>
              </w:rPr>
              <w:t>对于查房</w:t>
            </w:r>
            <w:r>
              <w:rPr>
                <w:rFonts w:ascii="微软雅黑" w:eastAsia="微软雅黑" w:hAnsi="微软雅黑" w:cs="宋体" w:hint="eastAsia"/>
                <w:sz w:val="18"/>
                <w:szCs w:val="18"/>
              </w:rPr>
              <w:t>、</w:t>
            </w:r>
            <w:r>
              <w:rPr>
                <w:rFonts w:ascii="微软雅黑" w:eastAsia="微软雅黑" w:hAnsi="微软雅黑" w:cs="宋体"/>
                <w:sz w:val="18"/>
                <w:szCs w:val="18"/>
              </w:rPr>
              <w:t>病案讨论</w:t>
            </w:r>
            <w:r>
              <w:rPr>
                <w:rFonts w:ascii="微软雅黑" w:eastAsia="微软雅黑" w:hAnsi="微软雅黑" w:cs="宋体" w:hint="eastAsia"/>
                <w:sz w:val="18"/>
                <w:szCs w:val="18"/>
              </w:rPr>
              <w:t>、</w:t>
            </w:r>
            <w:r>
              <w:rPr>
                <w:rFonts w:ascii="微软雅黑" w:eastAsia="微软雅黑" w:hAnsi="微软雅黑" w:cs="宋体"/>
                <w:sz w:val="18"/>
                <w:szCs w:val="18"/>
              </w:rPr>
              <w:t>多学科会诊等，能记录每个人的讲话、发言，</w:t>
            </w:r>
            <w:r>
              <w:rPr>
                <w:rFonts w:ascii="微软雅黑" w:eastAsia="微软雅黑" w:hAnsi="微软雅黑" w:cs="宋体" w:hint="eastAsia"/>
                <w:sz w:val="18"/>
                <w:szCs w:val="18"/>
              </w:rPr>
              <w:t>比如</w:t>
            </w:r>
            <w:r>
              <w:rPr>
                <w:rFonts w:ascii="微软雅黑" w:eastAsia="微软雅黑" w:hAnsi="微软雅黑" w:cs="宋体"/>
                <w:sz w:val="18"/>
                <w:szCs w:val="18"/>
              </w:rPr>
              <w:t>提示xxx教授说或xxx患者回答说</w:t>
            </w:r>
            <w:r>
              <w:rPr>
                <w:rFonts w:ascii="微软雅黑" w:eastAsia="微软雅黑" w:hAnsi="微软雅黑" w:cs="宋体" w:hint="eastAsia"/>
                <w:sz w:val="18"/>
                <w:szCs w:val="18"/>
              </w:rPr>
              <w:t>；</w:t>
            </w:r>
            <w:r>
              <w:rPr>
                <w:rFonts w:ascii="微软雅黑" w:eastAsia="微软雅黑" w:hAnsi="微软雅黑" w:cs="宋体"/>
                <w:sz w:val="18"/>
                <w:szCs w:val="18"/>
              </w:rPr>
              <w:br/>
            </w:r>
            <w:r>
              <w:rPr>
                <w:rFonts w:ascii="微软雅黑" w:eastAsia="微软雅黑" w:hAnsi="微软雅黑" w:cs="宋体" w:hint="eastAsia"/>
                <w:sz w:val="18"/>
                <w:szCs w:val="18"/>
              </w:rPr>
              <w:t xml:space="preserve">    （</w:t>
            </w:r>
            <w:r>
              <w:rPr>
                <w:rFonts w:ascii="微软雅黑" w:eastAsia="微软雅黑" w:hAnsi="微软雅黑" w:cs="宋体"/>
                <w:sz w:val="18"/>
                <w:szCs w:val="18"/>
              </w:rPr>
              <w:t>5</w:t>
            </w:r>
            <w:r>
              <w:rPr>
                <w:rFonts w:ascii="微软雅黑" w:eastAsia="微软雅黑" w:hAnsi="微软雅黑" w:cs="宋体" w:hint="eastAsia"/>
                <w:sz w:val="18"/>
                <w:szCs w:val="18"/>
              </w:rPr>
              <w:t>）</w:t>
            </w:r>
            <w:r>
              <w:rPr>
                <w:rFonts w:ascii="微软雅黑" w:eastAsia="微软雅黑" w:hAnsi="微软雅黑" w:cs="宋体"/>
                <w:sz w:val="18"/>
                <w:szCs w:val="18"/>
              </w:rPr>
              <w:t>医生说出“下一位病人”（或者类似）语音指令，语音系统能调用下一位病人的资料</w:t>
            </w:r>
            <w:r>
              <w:rPr>
                <w:rFonts w:ascii="微软雅黑" w:eastAsia="微软雅黑" w:hAnsi="微软雅黑" w:cs="宋体" w:hint="eastAsia"/>
                <w:sz w:val="18"/>
                <w:szCs w:val="18"/>
              </w:rPr>
              <w:t>；</w:t>
            </w:r>
            <w:r>
              <w:rPr>
                <w:rFonts w:ascii="微软雅黑" w:eastAsia="微软雅黑" w:hAnsi="微软雅黑" w:cs="宋体"/>
                <w:sz w:val="18"/>
                <w:szCs w:val="18"/>
              </w:rPr>
              <w:br/>
            </w:r>
            <w:r>
              <w:rPr>
                <w:rFonts w:ascii="微软雅黑" w:eastAsia="微软雅黑" w:hAnsi="微软雅黑" w:cs="宋体" w:hint="eastAsia"/>
                <w:sz w:val="18"/>
                <w:szCs w:val="18"/>
              </w:rPr>
              <w:t xml:space="preserve"> </w:t>
            </w:r>
            <w:r>
              <w:rPr>
                <w:rFonts w:ascii="微软雅黑" w:eastAsia="微软雅黑" w:hAnsi="微软雅黑" w:cs="宋体"/>
                <w:sz w:val="18"/>
                <w:szCs w:val="18"/>
              </w:rPr>
              <w:t xml:space="preserve">   </w:t>
            </w:r>
            <w:r>
              <w:rPr>
                <w:rFonts w:ascii="微软雅黑" w:eastAsia="微软雅黑" w:hAnsi="微软雅黑" w:cs="宋体" w:hint="eastAsia"/>
                <w:sz w:val="18"/>
                <w:szCs w:val="18"/>
              </w:rPr>
              <w:t>（</w:t>
            </w:r>
            <w:r>
              <w:rPr>
                <w:rFonts w:ascii="微软雅黑" w:eastAsia="微软雅黑" w:hAnsi="微软雅黑" w:cs="宋体"/>
                <w:sz w:val="18"/>
                <w:szCs w:val="18"/>
              </w:rPr>
              <w:t>6</w:t>
            </w:r>
            <w:r>
              <w:rPr>
                <w:rFonts w:ascii="微软雅黑" w:eastAsia="微软雅黑" w:hAnsi="微软雅黑" w:cs="宋体" w:hint="eastAsia"/>
                <w:sz w:val="18"/>
                <w:szCs w:val="18"/>
              </w:rPr>
              <w:t>）</w:t>
            </w:r>
            <w:r>
              <w:rPr>
                <w:rFonts w:ascii="微软雅黑" w:eastAsia="微软雅黑" w:hAnsi="微软雅黑" w:cs="宋体"/>
                <w:sz w:val="18"/>
                <w:szCs w:val="18"/>
              </w:rPr>
              <w:t>学习功能：由于口音差异，对识别有误的词汇，可以经过学习实现正确识别</w:t>
            </w:r>
            <w:r>
              <w:rPr>
                <w:rFonts w:ascii="微软雅黑" w:eastAsia="微软雅黑" w:hAnsi="微软雅黑" w:cs="宋体" w:hint="eastAsia"/>
                <w:sz w:val="18"/>
                <w:szCs w:val="18"/>
              </w:rPr>
              <w:t>。</w:t>
            </w:r>
          </w:p>
        </w:tc>
      </w:tr>
      <w:tr w:rsidR="00706FBE" w14:paraId="4DFBEAFF" w14:textId="77777777">
        <w:tc>
          <w:tcPr>
            <w:tcW w:w="686" w:type="dxa"/>
            <w:noWrap/>
            <w:vAlign w:val="center"/>
          </w:tcPr>
          <w:p w14:paraId="533B9B3F"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lastRenderedPageBreak/>
              <w:t>38</w:t>
            </w:r>
          </w:p>
        </w:tc>
        <w:tc>
          <w:tcPr>
            <w:tcW w:w="1832" w:type="dxa"/>
            <w:vAlign w:val="center"/>
          </w:tcPr>
          <w:p w14:paraId="30BF935C"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钣金下料后切口防锈处理产品或技术</w:t>
            </w:r>
          </w:p>
        </w:tc>
        <w:tc>
          <w:tcPr>
            <w:tcW w:w="5528" w:type="dxa"/>
            <w:vAlign w:val="center"/>
          </w:tcPr>
          <w:p w14:paraId="4084F13C"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sz w:val="18"/>
                <w:szCs w:val="18"/>
              </w:rPr>
              <w:t>钣金（数控冲床/激切）下料后切口</w:t>
            </w:r>
            <w:r>
              <w:rPr>
                <w:rFonts w:ascii="微软雅黑" w:eastAsia="微软雅黑" w:hAnsi="微软雅黑" w:cs="宋体" w:hint="eastAsia"/>
                <w:sz w:val="18"/>
                <w:szCs w:val="18"/>
              </w:rPr>
              <w:t>容易</w:t>
            </w:r>
            <w:r>
              <w:rPr>
                <w:rFonts w:ascii="微软雅黑" w:eastAsia="微软雅黑" w:hAnsi="微软雅黑" w:cs="宋体"/>
                <w:sz w:val="18"/>
                <w:szCs w:val="18"/>
              </w:rPr>
              <w:t>生锈，目前采用人工涂抹防锈漆</w:t>
            </w:r>
            <w:r>
              <w:rPr>
                <w:rFonts w:ascii="微软雅黑" w:eastAsia="微软雅黑" w:hAnsi="微软雅黑" w:cs="宋体" w:hint="eastAsia"/>
                <w:sz w:val="18"/>
                <w:szCs w:val="18"/>
              </w:rPr>
              <w:t>防止锈蚀发生，但</w:t>
            </w:r>
            <w:r>
              <w:rPr>
                <w:rFonts w:ascii="微软雅黑" w:eastAsia="微软雅黑" w:hAnsi="微软雅黑" w:cs="宋体"/>
                <w:sz w:val="18"/>
                <w:szCs w:val="18"/>
              </w:rPr>
              <w:t>效果不好（</w:t>
            </w:r>
            <w:r>
              <w:rPr>
                <w:rFonts w:ascii="微软雅黑" w:eastAsia="微软雅黑" w:hAnsi="微软雅黑" w:cs="宋体" w:hint="eastAsia"/>
                <w:sz w:val="18"/>
                <w:szCs w:val="18"/>
              </w:rPr>
              <w:t>因</w:t>
            </w:r>
            <w:r>
              <w:rPr>
                <w:rFonts w:ascii="微软雅黑" w:eastAsia="微软雅黑" w:hAnsi="微软雅黑" w:cs="宋体"/>
                <w:sz w:val="18"/>
                <w:szCs w:val="18"/>
              </w:rPr>
              <w:t>环保</w:t>
            </w:r>
            <w:r>
              <w:rPr>
                <w:rFonts w:ascii="微软雅黑" w:eastAsia="微软雅黑" w:hAnsi="微软雅黑" w:cs="宋体" w:hint="eastAsia"/>
                <w:sz w:val="18"/>
                <w:szCs w:val="18"/>
              </w:rPr>
              <w:t>法规、政策</w:t>
            </w:r>
            <w:r>
              <w:rPr>
                <w:rFonts w:ascii="微软雅黑" w:eastAsia="微软雅黑" w:hAnsi="微软雅黑" w:cs="宋体"/>
                <w:sz w:val="18"/>
                <w:szCs w:val="18"/>
              </w:rPr>
              <w:t>，无法喷防锈漆）</w:t>
            </w:r>
            <w:r>
              <w:rPr>
                <w:rFonts w:ascii="微软雅黑" w:eastAsia="微软雅黑" w:hAnsi="微软雅黑" w:cs="宋体" w:hint="eastAsia"/>
                <w:sz w:val="18"/>
                <w:szCs w:val="18"/>
              </w:rPr>
              <w:t>。</w:t>
            </w:r>
          </w:p>
          <w:p w14:paraId="47276935"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期望开发</w:t>
            </w:r>
            <w:r>
              <w:rPr>
                <w:rFonts w:ascii="微软雅黑" w:eastAsia="微软雅黑" w:hAnsi="微软雅黑" w:cs="宋体"/>
                <w:sz w:val="18"/>
                <w:szCs w:val="18"/>
              </w:rPr>
              <w:t>新的产品或者技术代替防锈漆，</w:t>
            </w:r>
            <w:r>
              <w:rPr>
                <w:rFonts w:ascii="微软雅黑" w:eastAsia="微软雅黑" w:hAnsi="微软雅黑" w:cs="宋体" w:hint="eastAsia"/>
                <w:sz w:val="18"/>
                <w:szCs w:val="18"/>
              </w:rPr>
              <w:t>在</w:t>
            </w:r>
            <w:r>
              <w:rPr>
                <w:rFonts w:ascii="微软雅黑" w:eastAsia="微软雅黑" w:hAnsi="微软雅黑" w:cs="宋体"/>
                <w:sz w:val="18"/>
                <w:szCs w:val="18"/>
              </w:rPr>
              <w:t>满足环保的情况可以进行喷涂</w:t>
            </w:r>
            <w:r>
              <w:rPr>
                <w:rFonts w:ascii="微软雅黑" w:eastAsia="微软雅黑" w:hAnsi="微软雅黑" w:cs="宋体" w:hint="eastAsia"/>
                <w:sz w:val="18"/>
                <w:szCs w:val="18"/>
              </w:rPr>
              <w:t>。要求该产品或技术</w:t>
            </w:r>
            <w:r>
              <w:rPr>
                <w:rFonts w:ascii="微软雅黑" w:eastAsia="微软雅黑" w:hAnsi="微软雅黑" w:cs="宋体"/>
                <w:sz w:val="18"/>
                <w:szCs w:val="18"/>
              </w:rPr>
              <w:t>成熟度</w:t>
            </w:r>
            <w:r>
              <w:rPr>
                <w:rFonts w:ascii="微软雅黑" w:eastAsia="微软雅黑" w:hAnsi="微软雅黑" w:cs="宋体" w:hint="eastAsia"/>
                <w:sz w:val="18"/>
                <w:szCs w:val="18"/>
              </w:rPr>
              <w:t>高，生产成本低，能</w:t>
            </w:r>
            <w:r>
              <w:rPr>
                <w:rFonts w:ascii="微软雅黑" w:eastAsia="微软雅黑" w:hAnsi="微软雅黑" w:cs="宋体"/>
                <w:sz w:val="18"/>
                <w:szCs w:val="18"/>
              </w:rPr>
              <w:t>满足工业生产</w:t>
            </w:r>
            <w:r>
              <w:rPr>
                <w:rFonts w:ascii="微软雅黑" w:eastAsia="微软雅黑" w:hAnsi="微软雅黑" w:cs="宋体" w:hint="eastAsia"/>
                <w:sz w:val="18"/>
                <w:szCs w:val="18"/>
              </w:rPr>
              <w:t>。</w:t>
            </w:r>
          </w:p>
        </w:tc>
      </w:tr>
      <w:tr w:rsidR="00706FBE" w14:paraId="21111596" w14:textId="77777777">
        <w:tc>
          <w:tcPr>
            <w:tcW w:w="686" w:type="dxa"/>
            <w:noWrap/>
            <w:vAlign w:val="center"/>
          </w:tcPr>
          <w:p w14:paraId="5473232F"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39</w:t>
            </w:r>
          </w:p>
        </w:tc>
        <w:tc>
          <w:tcPr>
            <w:tcW w:w="1832" w:type="dxa"/>
            <w:vAlign w:val="center"/>
          </w:tcPr>
          <w:p w14:paraId="6019A727"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大体积大质量笨重设备举升安装辅助工具开发</w:t>
            </w:r>
          </w:p>
        </w:tc>
        <w:tc>
          <w:tcPr>
            <w:tcW w:w="5528" w:type="dxa"/>
            <w:vAlign w:val="center"/>
          </w:tcPr>
          <w:p w14:paraId="532E5E48"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sz w:val="18"/>
                <w:szCs w:val="18"/>
              </w:rPr>
              <w:t>通信行业通信机柜门上</w:t>
            </w:r>
            <w:r>
              <w:rPr>
                <w:rFonts w:ascii="微软雅黑" w:eastAsia="微软雅黑" w:hAnsi="微软雅黑" w:cs="宋体" w:hint="eastAsia"/>
                <w:sz w:val="18"/>
                <w:szCs w:val="18"/>
              </w:rPr>
              <w:t>的</w:t>
            </w:r>
            <w:r>
              <w:rPr>
                <w:rFonts w:ascii="微软雅黑" w:eastAsia="微软雅黑" w:hAnsi="微软雅黑" w:cs="宋体"/>
                <w:sz w:val="18"/>
                <w:szCs w:val="18"/>
              </w:rPr>
              <w:t>工业空调</w:t>
            </w:r>
            <w:r>
              <w:rPr>
                <w:rFonts w:ascii="微软雅黑" w:eastAsia="微软雅黑" w:hAnsi="微软雅黑" w:cs="宋体" w:hint="eastAsia"/>
                <w:sz w:val="18"/>
                <w:szCs w:val="18"/>
              </w:rPr>
              <w:t>在</w:t>
            </w:r>
            <w:r>
              <w:rPr>
                <w:rFonts w:ascii="微软雅黑" w:eastAsia="微软雅黑" w:hAnsi="微软雅黑" w:cs="宋体"/>
                <w:sz w:val="18"/>
                <w:szCs w:val="18"/>
              </w:rPr>
              <w:t>安装</w:t>
            </w:r>
            <w:r>
              <w:rPr>
                <w:rFonts w:ascii="微软雅黑" w:eastAsia="微软雅黑" w:hAnsi="微软雅黑" w:cs="宋体" w:hint="eastAsia"/>
                <w:sz w:val="18"/>
                <w:szCs w:val="18"/>
              </w:rPr>
              <w:t>时，</w:t>
            </w:r>
            <w:r>
              <w:rPr>
                <w:rFonts w:ascii="微软雅黑" w:eastAsia="微软雅黑" w:hAnsi="微软雅黑" w:cs="宋体"/>
                <w:sz w:val="18"/>
                <w:szCs w:val="18"/>
              </w:rPr>
              <w:t>全靠人工抬起安装，生产劳动强度大，效率低。</w:t>
            </w:r>
          </w:p>
          <w:p w14:paraId="34E3C533"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期望</w:t>
            </w:r>
            <w:r>
              <w:rPr>
                <w:rFonts w:ascii="微软雅黑" w:eastAsia="微软雅黑" w:hAnsi="微软雅黑" w:cs="宋体"/>
                <w:sz w:val="18"/>
                <w:szCs w:val="18"/>
              </w:rPr>
              <w:t>设计</w:t>
            </w:r>
            <w:r>
              <w:rPr>
                <w:rFonts w:ascii="微软雅黑" w:eastAsia="微软雅黑" w:hAnsi="微软雅黑" w:cs="宋体" w:hint="eastAsia"/>
                <w:sz w:val="18"/>
                <w:szCs w:val="18"/>
              </w:rPr>
              <w:t>、</w:t>
            </w:r>
            <w:r>
              <w:rPr>
                <w:rFonts w:ascii="微软雅黑" w:eastAsia="微软雅黑" w:hAnsi="微软雅黑" w:cs="宋体"/>
                <w:sz w:val="18"/>
                <w:szCs w:val="18"/>
              </w:rPr>
              <w:t>开发辅助工装工具或者设备</w:t>
            </w:r>
            <w:r>
              <w:rPr>
                <w:rFonts w:ascii="微软雅黑" w:eastAsia="微软雅黑" w:hAnsi="微软雅黑" w:cs="宋体" w:hint="eastAsia"/>
                <w:sz w:val="18"/>
                <w:szCs w:val="18"/>
              </w:rPr>
              <w:t>，</w:t>
            </w:r>
            <w:r>
              <w:rPr>
                <w:rFonts w:ascii="微软雅黑" w:eastAsia="微软雅黑" w:hAnsi="微软雅黑" w:cs="宋体"/>
                <w:sz w:val="18"/>
                <w:szCs w:val="18"/>
              </w:rPr>
              <w:t>辅助安装通信机柜门上</w:t>
            </w:r>
            <w:r>
              <w:rPr>
                <w:rFonts w:ascii="微软雅黑" w:eastAsia="微软雅黑" w:hAnsi="微软雅黑" w:cs="宋体" w:hint="eastAsia"/>
                <w:sz w:val="18"/>
                <w:szCs w:val="18"/>
              </w:rPr>
              <w:t>的</w:t>
            </w:r>
            <w:r>
              <w:rPr>
                <w:rFonts w:ascii="微软雅黑" w:eastAsia="微软雅黑" w:hAnsi="微软雅黑" w:cs="宋体"/>
                <w:sz w:val="18"/>
                <w:szCs w:val="18"/>
              </w:rPr>
              <w:t>工业空调</w:t>
            </w:r>
            <w:r>
              <w:rPr>
                <w:rFonts w:ascii="微软雅黑" w:eastAsia="微软雅黑" w:hAnsi="微软雅黑" w:cs="宋体" w:hint="eastAsia"/>
                <w:sz w:val="18"/>
                <w:szCs w:val="18"/>
              </w:rPr>
              <w:t>。要求该工具或设备技术成熟，能</w:t>
            </w:r>
            <w:r>
              <w:rPr>
                <w:rFonts w:ascii="微软雅黑" w:eastAsia="微软雅黑" w:hAnsi="微软雅黑" w:cs="宋体"/>
                <w:sz w:val="18"/>
                <w:szCs w:val="18"/>
              </w:rPr>
              <w:t>满足工业生产</w:t>
            </w:r>
            <w:r>
              <w:rPr>
                <w:rFonts w:ascii="微软雅黑" w:eastAsia="微软雅黑" w:hAnsi="微软雅黑" w:cs="宋体" w:hint="eastAsia"/>
                <w:sz w:val="18"/>
                <w:szCs w:val="18"/>
              </w:rPr>
              <w:t>，且单台成本</w:t>
            </w:r>
            <w:r>
              <w:rPr>
                <w:rFonts w:ascii="微软雅黑" w:eastAsia="微软雅黑" w:hAnsi="微软雅黑" w:cs="宋体"/>
                <w:sz w:val="18"/>
                <w:szCs w:val="18"/>
              </w:rPr>
              <w:t>1～2</w:t>
            </w:r>
            <w:r>
              <w:rPr>
                <w:rFonts w:ascii="微软雅黑" w:eastAsia="微软雅黑" w:hAnsi="微软雅黑" w:cs="宋体" w:hint="eastAsia"/>
                <w:sz w:val="18"/>
                <w:szCs w:val="18"/>
              </w:rPr>
              <w:t>万元人民币。</w:t>
            </w:r>
          </w:p>
        </w:tc>
      </w:tr>
      <w:tr w:rsidR="00706FBE" w14:paraId="58BC3CD4" w14:textId="77777777">
        <w:tc>
          <w:tcPr>
            <w:tcW w:w="686" w:type="dxa"/>
            <w:noWrap/>
            <w:vAlign w:val="center"/>
          </w:tcPr>
          <w:p w14:paraId="2775F017"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40</w:t>
            </w:r>
          </w:p>
        </w:tc>
        <w:tc>
          <w:tcPr>
            <w:tcW w:w="1832" w:type="dxa"/>
            <w:vAlign w:val="center"/>
          </w:tcPr>
          <w:p w14:paraId="7288589A"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智能视觉检测系统</w:t>
            </w:r>
          </w:p>
        </w:tc>
        <w:tc>
          <w:tcPr>
            <w:tcW w:w="5528" w:type="dxa"/>
            <w:vAlign w:val="center"/>
          </w:tcPr>
          <w:p w14:paraId="73BBF943"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实现在工业光源的辅助下，驱动工业相机自动检测设备错漏装和表面外观质量。要求满足以下技术要求：</w:t>
            </w:r>
          </w:p>
          <w:p w14:paraId="0D568025"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1</w:t>
            </w:r>
            <w:r>
              <w:rPr>
                <w:rFonts w:ascii="微软雅黑" w:eastAsia="微软雅黑" w:hAnsi="微软雅黑" w:cs="宋体"/>
                <w:sz w:val="18"/>
                <w:szCs w:val="18"/>
              </w:rPr>
              <w:t>.</w:t>
            </w:r>
            <w:r>
              <w:rPr>
                <w:rFonts w:ascii="微软雅黑" w:eastAsia="微软雅黑" w:hAnsi="微软雅黑" w:cs="Times New Roman" w:hint="eastAsia"/>
                <w:sz w:val="18"/>
                <w:szCs w:val="18"/>
              </w:rPr>
              <w:t>设备摆放精度：角度±5°，前位置偏差±2</w:t>
            </w:r>
            <w:r>
              <w:rPr>
                <w:rFonts w:ascii="微软雅黑" w:eastAsia="微软雅黑" w:hAnsi="微软雅黑" w:cs="Times New Roman"/>
                <w:sz w:val="18"/>
                <w:szCs w:val="18"/>
              </w:rPr>
              <w:t>0</w:t>
            </w:r>
            <w:r>
              <w:rPr>
                <w:rFonts w:ascii="微软雅黑" w:eastAsia="微软雅黑" w:hAnsi="微软雅黑" w:cs="Times New Roman" w:hint="eastAsia"/>
                <w:sz w:val="18"/>
                <w:szCs w:val="18"/>
              </w:rPr>
              <w:t>mm；</w:t>
            </w:r>
          </w:p>
          <w:p w14:paraId="4A7EC835"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2</w:t>
            </w:r>
            <w:r>
              <w:rPr>
                <w:rFonts w:ascii="微软雅黑" w:eastAsia="微软雅黑" w:hAnsi="微软雅黑" w:cs="宋体"/>
                <w:sz w:val="18"/>
                <w:szCs w:val="18"/>
              </w:rPr>
              <w:t>.</w:t>
            </w:r>
            <w:r>
              <w:rPr>
                <w:rFonts w:ascii="微软雅黑" w:eastAsia="微软雅黑" w:hAnsi="微软雅黑" w:cs="Times New Roman" w:hint="eastAsia"/>
                <w:sz w:val="18"/>
                <w:szCs w:val="18"/>
              </w:rPr>
              <w:t>满足流水线精度前提下，通过深度算法学习，矫正配准原始图片和被检测图片。经过图像对比分析判定被检测设备的错漏装和外观质量（对于产品尺寸偏大的被检测设备可分段检测）；</w:t>
            </w:r>
          </w:p>
          <w:p w14:paraId="7CD37F01"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Times New Roman" w:hint="eastAsia"/>
                <w:sz w:val="18"/>
                <w:szCs w:val="18"/>
              </w:rPr>
              <w:t>3</w:t>
            </w:r>
            <w:r>
              <w:rPr>
                <w:rFonts w:ascii="微软雅黑" w:eastAsia="微软雅黑" w:hAnsi="微软雅黑" w:cs="宋体"/>
                <w:sz w:val="18"/>
                <w:szCs w:val="18"/>
              </w:rPr>
              <w:t>.</w:t>
            </w:r>
            <w:r>
              <w:rPr>
                <w:rFonts w:ascii="微软雅黑" w:eastAsia="微软雅黑" w:hAnsi="微软雅黑" w:cs="Times New Roman" w:hint="eastAsia"/>
                <w:sz w:val="18"/>
                <w:szCs w:val="18"/>
              </w:rPr>
              <w:t>开发语言：C</w:t>
            </w:r>
            <w:r>
              <w:rPr>
                <w:rFonts w:ascii="微软雅黑" w:eastAsia="微软雅黑" w:hAnsi="微软雅黑" w:cs="Times New Roman"/>
                <w:sz w:val="18"/>
                <w:szCs w:val="18"/>
              </w:rPr>
              <w:t>++</w:t>
            </w:r>
            <w:r>
              <w:rPr>
                <w:rFonts w:ascii="微软雅黑" w:eastAsia="微软雅黑" w:hAnsi="微软雅黑" w:cs="Times New Roman" w:hint="eastAsia"/>
                <w:sz w:val="18"/>
                <w:szCs w:val="18"/>
              </w:rPr>
              <w:t>。</w:t>
            </w:r>
          </w:p>
        </w:tc>
      </w:tr>
      <w:tr w:rsidR="00706FBE" w14:paraId="02C3008E" w14:textId="77777777">
        <w:tc>
          <w:tcPr>
            <w:tcW w:w="686" w:type="dxa"/>
            <w:noWrap/>
            <w:vAlign w:val="center"/>
          </w:tcPr>
          <w:p w14:paraId="48766768"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41</w:t>
            </w:r>
          </w:p>
        </w:tc>
        <w:tc>
          <w:tcPr>
            <w:tcW w:w="1832" w:type="dxa"/>
            <w:vAlign w:val="center"/>
          </w:tcPr>
          <w:p w14:paraId="0169EB2F"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电视端和移动端跨端活动中心建设</w:t>
            </w:r>
          </w:p>
        </w:tc>
        <w:tc>
          <w:tcPr>
            <w:tcW w:w="5528" w:type="dxa"/>
            <w:vAlign w:val="center"/>
          </w:tcPr>
          <w:p w14:paraId="57701ADA"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建设适合电视端和移动端业务所需要的营销插件，打通跨端营销数据，对接长虹用户系统和积分系统，支持会员运营、活动运营、VIP售卖等运营场景。鉴于营销插件的灵活性及迭代需求，建议以HTML</w:t>
            </w:r>
            <w:r>
              <w:rPr>
                <w:rFonts w:ascii="微软雅黑" w:eastAsia="微软雅黑" w:hAnsi="微软雅黑" w:cs="宋体"/>
                <w:sz w:val="18"/>
                <w:szCs w:val="18"/>
              </w:rPr>
              <w:t>5</w:t>
            </w:r>
            <w:r>
              <w:rPr>
                <w:rFonts w:ascii="微软雅黑" w:eastAsia="微软雅黑" w:hAnsi="微软雅黑" w:cs="宋体" w:hint="eastAsia"/>
                <w:sz w:val="18"/>
                <w:szCs w:val="18"/>
              </w:rPr>
              <w:t>技术方案为优选研发方向。</w:t>
            </w:r>
          </w:p>
        </w:tc>
      </w:tr>
      <w:tr w:rsidR="00706FBE" w14:paraId="565DDB3A" w14:textId="77777777">
        <w:tc>
          <w:tcPr>
            <w:tcW w:w="686" w:type="dxa"/>
            <w:noWrap/>
            <w:vAlign w:val="center"/>
          </w:tcPr>
          <w:p w14:paraId="0DF900FC"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42</w:t>
            </w:r>
          </w:p>
        </w:tc>
        <w:tc>
          <w:tcPr>
            <w:tcW w:w="1832" w:type="dxa"/>
            <w:vAlign w:val="center"/>
          </w:tcPr>
          <w:p w14:paraId="24A77C46"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氟橡胶密封垫的生</w:t>
            </w:r>
            <w:r>
              <w:rPr>
                <w:rFonts w:ascii="微软雅黑" w:eastAsia="微软雅黑" w:hAnsi="微软雅黑" w:hint="eastAsia"/>
                <w:sz w:val="18"/>
                <w:szCs w:val="18"/>
              </w:rPr>
              <w:lastRenderedPageBreak/>
              <w:t>产制造技术</w:t>
            </w:r>
          </w:p>
        </w:tc>
        <w:tc>
          <w:tcPr>
            <w:tcW w:w="5528" w:type="dxa"/>
            <w:vAlign w:val="center"/>
          </w:tcPr>
          <w:p w14:paraId="485740CD"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lastRenderedPageBreak/>
              <w:t>氟橡胶密封垫的厚度薄，现有工艺在</w:t>
            </w:r>
            <w:r>
              <w:rPr>
                <w:rFonts w:ascii="微软雅黑" w:eastAsia="微软雅黑" w:hAnsi="微软雅黑" w:hint="eastAsia"/>
                <w:kern w:val="0"/>
                <w:sz w:val="18"/>
                <w:szCs w:val="18"/>
              </w:rPr>
              <w:t>厚度的精度控制上难以准确</w:t>
            </w:r>
            <w:r>
              <w:rPr>
                <w:rFonts w:ascii="微软雅黑" w:eastAsia="微软雅黑" w:hAnsi="微软雅黑" w:hint="eastAsia"/>
                <w:kern w:val="0"/>
                <w:sz w:val="18"/>
                <w:szCs w:val="18"/>
              </w:rPr>
              <w:lastRenderedPageBreak/>
              <w:t>把控，</w:t>
            </w:r>
            <w:r>
              <w:rPr>
                <w:rFonts w:ascii="微软雅黑" w:eastAsia="微软雅黑" w:hAnsi="微软雅黑" w:cs="宋体" w:hint="eastAsia"/>
                <w:sz w:val="18"/>
                <w:szCs w:val="18"/>
              </w:rPr>
              <w:t>希望通过对生产设备的改造和新模具的开发优化生产工艺，</w:t>
            </w:r>
            <w:r>
              <w:rPr>
                <w:rFonts w:ascii="微软雅黑" w:eastAsia="微软雅黑" w:hAnsi="微软雅黑" w:hint="eastAsia"/>
                <w:kern w:val="0"/>
                <w:sz w:val="18"/>
                <w:szCs w:val="18"/>
              </w:rPr>
              <w:t>实现</w:t>
            </w:r>
            <w:r>
              <w:rPr>
                <w:rFonts w:ascii="微软雅黑" w:eastAsia="微软雅黑" w:hAnsi="微软雅黑" w:cs="宋体" w:hint="eastAsia"/>
                <w:sz w:val="18"/>
                <w:szCs w:val="18"/>
              </w:rPr>
              <w:t>氟橡胶密封垫的厚度尺寸公差控制在±0.03mm范围内，且能实现产品的规模化生产。</w:t>
            </w:r>
          </w:p>
        </w:tc>
      </w:tr>
      <w:tr w:rsidR="00706FBE" w14:paraId="694F4EEB" w14:textId="77777777">
        <w:tc>
          <w:tcPr>
            <w:tcW w:w="686" w:type="dxa"/>
            <w:noWrap/>
            <w:vAlign w:val="center"/>
          </w:tcPr>
          <w:p w14:paraId="69B02958"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lastRenderedPageBreak/>
              <w:t>43</w:t>
            </w:r>
          </w:p>
        </w:tc>
        <w:tc>
          <w:tcPr>
            <w:tcW w:w="1832" w:type="dxa"/>
            <w:vAlign w:val="center"/>
          </w:tcPr>
          <w:p w14:paraId="262EF6AD"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橡胶密封圈生产工艺优化技术</w:t>
            </w:r>
          </w:p>
        </w:tc>
        <w:tc>
          <w:tcPr>
            <w:tcW w:w="5528" w:type="dxa"/>
            <w:vAlign w:val="center"/>
          </w:tcPr>
          <w:p w14:paraId="72BA1F4A" w14:textId="77777777" w:rsidR="00706FBE" w:rsidRDefault="000E50C8">
            <w:pPr>
              <w:ind w:firstLineChars="200" w:firstLine="360"/>
              <w:rPr>
                <w:rFonts w:ascii="微软雅黑" w:eastAsia="微软雅黑" w:hAnsi="微软雅黑" w:cs="Times New Roman"/>
                <w:sz w:val="18"/>
                <w:szCs w:val="18"/>
              </w:rPr>
            </w:pPr>
            <w:r>
              <w:rPr>
                <w:rFonts w:ascii="微软雅黑" w:eastAsia="微软雅黑" w:hAnsi="微软雅黑" w:cs="宋体" w:hint="eastAsia"/>
                <w:sz w:val="18"/>
                <w:szCs w:val="18"/>
              </w:rPr>
              <w:t>开发高精密模具，解决橡胶密封件产品生产制造过程的精度和毛边问题。</w:t>
            </w:r>
          </w:p>
        </w:tc>
      </w:tr>
      <w:tr w:rsidR="00706FBE" w14:paraId="00A8963C" w14:textId="77777777">
        <w:tc>
          <w:tcPr>
            <w:tcW w:w="686" w:type="dxa"/>
            <w:noWrap/>
            <w:vAlign w:val="center"/>
          </w:tcPr>
          <w:p w14:paraId="22938316"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44</w:t>
            </w:r>
          </w:p>
        </w:tc>
        <w:tc>
          <w:tcPr>
            <w:tcW w:w="1832" w:type="dxa"/>
            <w:vAlign w:val="center"/>
          </w:tcPr>
          <w:p w14:paraId="1018A42F" w14:textId="77777777" w:rsidR="00706FBE" w:rsidRDefault="000E50C8">
            <w:pPr>
              <w:jc w:val="center"/>
              <w:rPr>
                <w:rFonts w:ascii="微软雅黑" w:eastAsia="微软雅黑" w:hAnsi="微软雅黑" w:cs="Times New Roman"/>
                <w:sz w:val="18"/>
                <w:szCs w:val="18"/>
              </w:rPr>
            </w:pPr>
            <w:r>
              <w:rPr>
                <w:rFonts w:ascii="微软雅黑" w:eastAsia="微软雅黑" w:hAnsi="微软雅黑" w:hint="eastAsia"/>
                <w:sz w:val="18"/>
                <w:szCs w:val="18"/>
              </w:rPr>
              <w:t>睡眠止鼾技术</w:t>
            </w:r>
          </w:p>
        </w:tc>
        <w:tc>
          <w:tcPr>
            <w:tcW w:w="5528" w:type="dxa"/>
            <w:vAlign w:val="center"/>
          </w:tcPr>
          <w:p w14:paraId="1C5F539A"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t>1</w:t>
            </w:r>
            <w:r>
              <w:rPr>
                <w:rFonts w:ascii="微软雅黑" w:eastAsia="微软雅黑" w:hAnsi="微软雅黑" w:cs="宋体"/>
                <w:sz w:val="18"/>
                <w:szCs w:val="18"/>
              </w:rPr>
              <w:t>.</w:t>
            </w:r>
            <w:r>
              <w:rPr>
                <w:rFonts w:ascii="微软雅黑" w:eastAsia="微软雅黑" w:hAnsi="微软雅黑" w:cs="宋体" w:hint="eastAsia"/>
                <w:sz w:val="18"/>
                <w:szCs w:val="18"/>
              </w:rPr>
              <w:t>技</w:t>
            </w:r>
            <w:r>
              <w:rPr>
                <w:rFonts w:ascii="微软雅黑" w:eastAsia="微软雅黑" w:hAnsi="微软雅黑" w:cs="宋体"/>
                <w:sz w:val="18"/>
                <w:szCs w:val="18"/>
              </w:rPr>
              <w:t>术应用背景</w:t>
            </w:r>
          </w:p>
          <w:p w14:paraId="1016FB16"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sz w:val="18"/>
                <w:szCs w:val="18"/>
              </w:rPr>
              <w:t>国际最新研究证实</w:t>
            </w:r>
            <w:r>
              <w:rPr>
                <w:rFonts w:ascii="微软雅黑" w:eastAsia="微软雅黑" w:hAnsi="微软雅黑" w:cs="宋体" w:hint="eastAsia"/>
                <w:sz w:val="18"/>
                <w:szCs w:val="18"/>
              </w:rPr>
              <w:t>，</w:t>
            </w:r>
            <w:r>
              <w:rPr>
                <w:rFonts w:ascii="微软雅黑" w:eastAsia="微软雅黑" w:hAnsi="微软雅黑" w:cs="宋体"/>
                <w:sz w:val="18"/>
                <w:szCs w:val="18"/>
              </w:rPr>
              <w:t>25%以上习惯性打鼾者患有睡眠呼吸暂停</w:t>
            </w:r>
            <w:r>
              <w:rPr>
                <w:rFonts w:ascii="微软雅黑" w:eastAsia="微软雅黑" w:hAnsi="微软雅黑" w:cs="宋体" w:hint="eastAsia"/>
                <w:sz w:val="18"/>
                <w:szCs w:val="18"/>
              </w:rPr>
              <w:t>，</w:t>
            </w:r>
            <w:r>
              <w:rPr>
                <w:rFonts w:ascii="微软雅黑" w:eastAsia="微软雅黑" w:hAnsi="微软雅黑" w:cs="宋体"/>
                <w:sz w:val="18"/>
                <w:szCs w:val="18"/>
              </w:rPr>
              <w:t>80%睡眠呼吸暂停患者没有得以诊断和改善</w:t>
            </w:r>
            <w:r>
              <w:rPr>
                <w:rFonts w:ascii="微软雅黑" w:eastAsia="微软雅黑" w:hAnsi="微软雅黑" w:cs="宋体" w:hint="eastAsia"/>
                <w:sz w:val="18"/>
                <w:szCs w:val="18"/>
              </w:rPr>
              <w:t>，</w:t>
            </w:r>
            <w:r>
              <w:rPr>
                <w:rFonts w:ascii="微软雅黑" w:eastAsia="微软雅黑" w:hAnsi="微软雅黑" w:cs="宋体"/>
                <w:sz w:val="18"/>
                <w:szCs w:val="18"/>
              </w:rPr>
              <w:t>50%的睡眠呼吸暂停患者患有高血压。鼾声是一种异常的呼吸音，其特征</w:t>
            </w:r>
            <w:r>
              <w:rPr>
                <w:rFonts w:ascii="微软雅黑" w:eastAsia="微软雅黑" w:hAnsi="微软雅黑" w:cs="宋体" w:hint="eastAsia"/>
                <w:sz w:val="18"/>
                <w:szCs w:val="18"/>
              </w:rPr>
              <w:t>是，</w:t>
            </w:r>
            <w:r>
              <w:rPr>
                <w:rFonts w:ascii="微软雅黑" w:eastAsia="微软雅黑" w:hAnsi="微软雅黑" w:cs="宋体"/>
                <w:sz w:val="18"/>
                <w:szCs w:val="18"/>
              </w:rPr>
              <w:t>夜间睡眠时反复发生气道完全或不完全阻塞</w:t>
            </w:r>
            <w:r>
              <w:rPr>
                <w:rFonts w:ascii="微软雅黑" w:eastAsia="微软雅黑" w:hAnsi="微软雅黑" w:cs="宋体" w:hint="eastAsia"/>
                <w:sz w:val="18"/>
                <w:szCs w:val="18"/>
              </w:rPr>
              <w:t>，</w:t>
            </w:r>
            <w:r>
              <w:rPr>
                <w:rFonts w:ascii="微软雅黑" w:eastAsia="微软雅黑" w:hAnsi="微软雅黑" w:cs="宋体"/>
                <w:sz w:val="18"/>
                <w:szCs w:val="18"/>
              </w:rPr>
              <w:t>而使口鼻无气流或少量气流通过，并伴有间断的低氧血症或合并高碳酸血症、睡眠结构紊乱等，具有很大的潜在健康威胁。随着打鼾者年龄的增大、肥胖、烟酒、生活方式的改变，单纯打鼾演变成有睡眠呼吸暂停的几率高达80%。</w:t>
            </w:r>
          </w:p>
          <w:p w14:paraId="5CAB410C" w14:textId="77777777" w:rsidR="00706FBE" w:rsidRDefault="000E50C8">
            <w:pPr>
              <w:rPr>
                <w:rFonts w:ascii="微软雅黑" w:eastAsia="微软雅黑" w:hAnsi="微软雅黑" w:cs="宋体"/>
                <w:sz w:val="18"/>
                <w:szCs w:val="18"/>
              </w:rPr>
            </w:pPr>
            <w:r>
              <w:rPr>
                <w:rFonts w:ascii="微软雅黑" w:eastAsia="微软雅黑" w:hAnsi="微软雅黑" w:cs="宋体" w:hint="eastAsia"/>
                <w:sz w:val="18"/>
                <w:szCs w:val="18"/>
              </w:rPr>
              <w:t>2</w:t>
            </w:r>
            <w:r>
              <w:rPr>
                <w:rFonts w:ascii="微软雅黑" w:eastAsia="微软雅黑" w:hAnsi="微软雅黑" w:cs="宋体"/>
                <w:sz w:val="18"/>
                <w:szCs w:val="18"/>
              </w:rPr>
              <w:t>.技术</w:t>
            </w:r>
            <w:r>
              <w:rPr>
                <w:rFonts w:ascii="微软雅黑" w:eastAsia="微软雅黑" w:hAnsi="微软雅黑" w:cs="宋体" w:hint="eastAsia"/>
                <w:sz w:val="18"/>
                <w:szCs w:val="18"/>
              </w:rPr>
              <w:t>需求</w:t>
            </w:r>
          </w:p>
          <w:p w14:paraId="30EB6332"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（1）</w:t>
            </w:r>
            <w:r>
              <w:rPr>
                <w:rFonts w:ascii="微软雅黑" w:eastAsia="微软雅黑" w:hAnsi="微软雅黑" w:cs="宋体"/>
                <w:sz w:val="18"/>
                <w:szCs w:val="18"/>
              </w:rPr>
              <w:t>根据使用者的实际呼吸状态可以自动调节电极电流大小，形成负反馈治疗机制</w:t>
            </w:r>
            <w:r>
              <w:rPr>
                <w:rFonts w:ascii="微软雅黑" w:eastAsia="微软雅黑" w:hAnsi="微软雅黑" w:cs="宋体" w:hint="eastAsia"/>
                <w:sz w:val="18"/>
                <w:szCs w:val="18"/>
              </w:rPr>
              <w:t>；</w:t>
            </w:r>
          </w:p>
          <w:p w14:paraId="514935FA" w14:textId="77777777" w:rsidR="00706FBE" w:rsidRDefault="000E50C8">
            <w:pPr>
              <w:ind w:firstLineChars="200" w:firstLine="360"/>
              <w:rPr>
                <w:rFonts w:ascii="微软雅黑" w:eastAsia="微软雅黑" w:hAnsi="微软雅黑" w:cs="宋体"/>
                <w:sz w:val="18"/>
                <w:szCs w:val="18"/>
              </w:rPr>
            </w:pPr>
            <w:r>
              <w:rPr>
                <w:rFonts w:ascii="微软雅黑" w:eastAsia="微软雅黑" w:hAnsi="微软雅黑" w:cs="宋体" w:hint="eastAsia"/>
                <w:sz w:val="18"/>
                <w:szCs w:val="18"/>
              </w:rPr>
              <w:t>（</w:t>
            </w:r>
            <w:r>
              <w:rPr>
                <w:rFonts w:ascii="微软雅黑" w:eastAsia="微软雅黑" w:hAnsi="微软雅黑" w:cs="宋体"/>
                <w:sz w:val="18"/>
                <w:szCs w:val="18"/>
              </w:rPr>
              <w:t>2</w:t>
            </w:r>
            <w:r>
              <w:rPr>
                <w:rFonts w:ascii="微软雅黑" w:eastAsia="微软雅黑" w:hAnsi="微软雅黑" w:cs="宋体" w:hint="eastAsia"/>
                <w:sz w:val="18"/>
                <w:szCs w:val="18"/>
              </w:rPr>
              <w:t>）</w:t>
            </w:r>
            <w:r>
              <w:rPr>
                <w:rFonts w:ascii="微软雅黑" w:eastAsia="微软雅黑" w:hAnsi="微软雅黑" w:cs="宋体"/>
                <w:sz w:val="18"/>
                <w:szCs w:val="18"/>
              </w:rPr>
              <w:t>优化</w:t>
            </w:r>
            <w:r>
              <w:rPr>
                <w:rFonts w:ascii="微软雅黑" w:eastAsia="微软雅黑" w:hAnsi="微软雅黑" w:cs="宋体" w:hint="eastAsia"/>
                <w:sz w:val="18"/>
                <w:szCs w:val="18"/>
              </w:rPr>
              <w:t>产品结构，满足</w:t>
            </w:r>
            <w:r>
              <w:rPr>
                <w:rFonts w:ascii="微软雅黑" w:eastAsia="微软雅黑" w:hAnsi="微软雅黑" w:cs="宋体"/>
                <w:sz w:val="18"/>
                <w:szCs w:val="18"/>
              </w:rPr>
              <w:t>使用者</w:t>
            </w:r>
            <w:r>
              <w:rPr>
                <w:rFonts w:ascii="微软雅黑" w:eastAsia="微软雅黑" w:hAnsi="微软雅黑" w:cs="宋体" w:hint="eastAsia"/>
                <w:sz w:val="18"/>
                <w:szCs w:val="18"/>
              </w:rPr>
              <w:t>在</w:t>
            </w:r>
            <w:r>
              <w:rPr>
                <w:rFonts w:ascii="微软雅黑" w:eastAsia="微软雅黑" w:hAnsi="微软雅黑" w:cs="宋体"/>
                <w:sz w:val="18"/>
                <w:szCs w:val="18"/>
              </w:rPr>
              <w:t>睡眠活动</w:t>
            </w:r>
            <w:r>
              <w:rPr>
                <w:rFonts w:ascii="微软雅黑" w:eastAsia="微软雅黑" w:hAnsi="微软雅黑" w:cs="宋体" w:hint="eastAsia"/>
                <w:sz w:val="18"/>
                <w:szCs w:val="18"/>
              </w:rPr>
              <w:t>中</w:t>
            </w:r>
            <w:r>
              <w:rPr>
                <w:rFonts w:ascii="微软雅黑" w:eastAsia="微软雅黑" w:hAnsi="微软雅黑" w:cs="宋体"/>
                <w:sz w:val="18"/>
                <w:szCs w:val="18"/>
              </w:rPr>
              <w:t>睡姿调整</w:t>
            </w:r>
            <w:r>
              <w:rPr>
                <w:rFonts w:ascii="微软雅黑" w:eastAsia="微软雅黑" w:hAnsi="微软雅黑" w:cs="宋体" w:hint="eastAsia"/>
                <w:sz w:val="18"/>
                <w:szCs w:val="18"/>
              </w:rPr>
              <w:t>对</w:t>
            </w:r>
            <w:r>
              <w:rPr>
                <w:rFonts w:ascii="微软雅黑" w:eastAsia="微软雅黑" w:hAnsi="微软雅黑" w:cs="宋体"/>
                <w:sz w:val="18"/>
                <w:szCs w:val="18"/>
              </w:rPr>
              <w:t>空间</w:t>
            </w:r>
            <w:r>
              <w:rPr>
                <w:rFonts w:ascii="微软雅黑" w:eastAsia="微软雅黑" w:hAnsi="微软雅黑" w:cs="宋体" w:hint="eastAsia"/>
                <w:sz w:val="18"/>
                <w:szCs w:val="18"/>
              </w:rPr>
              <w:t>的要求，提高使用者睡眠</w:t>
            </w:r>
            <w:r>
              <w:rPr>
                <w:rFonts w:ascii="微软雅黑" w:eastAsia="微软雅黑" w:hAnsi="微软雅黑" w:cs="宋体"/>
                <w:sz w:val="18"/>
                <w:szCs w:val="18"/>
              </w:rPr>
              <w:t>舒适度</w:t>
            </w:r>
            <w:r>
              <w:rPr>
                <w:rFonts w:ascii="微软雅黑" w:eastAsia="微软雅黑" w:hAnsi="微软雅黑" w:cs="宋体" w:hint="eastAsia"/>
                <w:sz w:val="18"/>
                <w:szCs w:val="18"/>
              </w:rPr>
              <w:t>。</w:t>
            </w:r>
          </w:p>
        </w:tc>
      </w:tr>
    </w:tbl>
    <w:p w14:paraId="5E982A2D" w14:textId="77777777" w:rsidR="00706FBE" w:rsidRDefault="00706FBE">
      <w:pPr>
        <w:rPr>
          <w:rFonts w:ascii="Times New Roman" w:hAnsi="Times New Roman" w:cs="Times New Roman" w:hint="eastAsia"/>
        </w:rPr>
        <w:sectPr w:rsidR="00706FBE">
          <w:pgSz w:w="10490" w:h="14742"/>
          <w:pgMar w:top="1440" w:right="1440" w:bottom="1440" w:left="1440" w:header="851" w:footer="992" w:gutter="0"/>
          <w:cols w:space="425"/>
          <w:docGrid w:type="lines" w:linePitch="312"/>
        </w:sectPr>
      </w:pPr>
    </w:p>
    <w:p w14:paraId="3C54B29C" w14:textId="5FACE65E" w:rsidR="00706FBE" w:rsidRDefault="00706FBE" w:rsidP="00074F02">
      <w:pPr>
        <w:spacing w:line="360" w:lineRule="auto"/>
        <w:rPr>
          <w:rFonts w:ascii="微软雅黑" w:eastAsia="微软雅黑" w:hAnsi="微软雅黑" w:hint="eastAsia"/>
          <w:color w:val="000000" w:themeColor="text1"/>
          <w:sz w:val="18"/>
          <w:szCs w:val="18"/>
        </w:rPr>
      </w:pPr>
      <w:bookmarkStart w:id="0" w:name="_GoBack"/>
      <w:bookmarkEnd w:id="0"/>
    </w:p>
    <w:sectPr w:rsidR="00706FBE">
      <w:pgSz w:w="10490" w:h="14742"/>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426FE" w14:textId="77777777" w:rsidR="00B80F54" w:rsidRDefault="00B80F54" w:rsidP="00EC4A5E">
      <w:r>
        <w:separator/>
      </w:r>
    </w:p>
  </w:endnote>
  <w:endnote w:type="continuationSeparator" w:id="0">
    <w:p w14:paraId="33DC725C" w14:textId="77777777" w:rsidR="00B80F54" w:rsidRDefault="00B80F54" w:rsidP="00E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FD531" w14:textId="77777777" w:rsidR="00B80F54" w:rsidRDefault="00B80F54" w:rsidP="00EC4A5E">
      <w:r>
        <w:separator/>
      </w:r>
    </w:p>
  </w:footnote>
  <w:footnote w:type="continuationSeparator" w:id="0">
    <w:p w14:paraId="4389A632" w14:textId="77777777" w:rsidR="00B80F54" w:rsidRDefault="00B80F54" w:rsidP="00EC4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6B"/>
    <w:rsid w:val="0001368D"/>
    <w:rsid w:val="0001664B"/>
    <w:rsid w:val="00021B7A"/>
    <w:rsid w:val="0004044C"/>
    <w:rsid w:val="000408B9"/>
    <w:rsid w:val="0005072C"/>
    <w:rsid w:val="00054B22"/>
    <w:rsid w:val="000702FB"/>
    <w:rsid w:val="00071194"/>
    <w:rsid w:val="000722B3"/>
    <w:rsid w:val="00074F02"/>
    <w:rsid w:val="00085C0A"/>
    <w:rsid w:val="000900BB"/>
    <w:rsid w:val="00093C6A"/>
    <w:rsid w:val="00094F3B"/>
    <w:rsid w:val="000B23FE"/>
    <w:rsid w:val="000B27F8"/>
    <w:rsid w:val="000D0689"/>
    <w:rsid w:val="000D15B6"/>
    <w:rsid w:val="000D3114"/>
    <w:rsid w:val="000D5297"/>
    <w:rsid w:val="000D6785"/>
    <w:rsid w:val="000E0A59"/>
    <w:rsid w:val="000E50C8"/>
    <w:rsid w:val="000E556E"/>
    <w:rsid w:val="000F79AE"/>
    <w:rsid w:val="00104982"/>
    <w:rsid w:val="001055BD"/>
    <w:rsid w:val="00115118"/>
    <w:rsid w:val="001168C5"/>
    <w:rsid w:val="0012191C"/>
    <w:rsid w:val="0013006A"/>
    <w:rsid w:val="00137119"/>
    <w:rsid w:val="00137629"/>
    <w:rsid w:val="00151935"/>
    <w:rsid w:val="001527EA"/>
    <w:rsid w:val="00157A59"/>
    <w:rsid w:val="001613CA"/>
    <w:rsid w:val="00161DF0"/>
    <w:rsid w:val="00162CE6"/>
    <w:rsid w:val="00167A3B"/>
    <w:rsid w:val="00174274"/>
    <w:rsid w:val="00191E10"/>
    <w:rsid w:val="0019636B"/>
    <w:rsid w:val="001B3A06"/>
    <w:rsid w:val="001B408E"/>
    <w:rsid w:val="001C0F2E"/>
    <w:rsid w:val="001C3270"/>
    <w:rsid w:val="001E7575"/>
    <w:rsid w:val="001F1AB3"/>
    <w:rsid w:val="001F4A24"/>
    <w:rsid w:val="001F4C03"/>
    <w:rsid w:val="001F7185"/>
    <w:rsid w:val="00211DD8"/>
    <w:rsid w:val="0021641E"/>
    <w:rsid w:val="0023759F"/>
    <w:rsid w:val="00246572"/>
    <w:rsid w:val="002725BD"/>
    <w:rsid w:val="002725DC"/>
    <w:rsid w:val="00275697"/>
    <w:rsid w:val="00276F98"/>
    <w:rsid w:val="00277E16"/>
    <w:rsid w:val="00294A07"/>
    <w:rsid w:val="00295E54"/>
    <w:rsid w:val="002A164A"/>
    <w:rsid w:val="002A34BF"/>
    <w:rsid w:val="002B04BA"/>
    <w:rsid w:val="002C29B6"/>
    <w:rsid w:val="002D14D9"/>
    <w:rsid w:val="002D5B1D"/>
    <w:rsid w:val="002F30EF"/>
    <w:rsid w:val="0030078F"/>
    <w:rsid w:val="00305399"/>
    <w:rsid w:val="00306DA6"/>
    <w:rsid w:val="00307944"/>
    <w:rsid w:val="00315924"/>
    <w:rsid w:val="0032331E"/>
    <w:rsid w:val="00325C96"/>
    <w:rsid w:val="00333A09"/>
    <w:rsid w:val="00335BA6"/>
    <w:rsid w:val="00345DA2"/>
    <w:rsid w:val="0034609F"/>
    <w:rsid w:val="003508C3"/>
    <w:rsid w:val="00351456"/>
    <w:rsid w:val="00356535"/>
    <w:rsid w:val="003721FB"/>
    <w:rsid w:val="00383A86"/>
    <w:rsid w:val="00391184"/>
    <w:rsid w:val="0039151D"/>
    <w:rsid w:val="00393325"/>
    <w:rsid w:val="00395A68"/>
    <w:rsid w:val="0039636B"/>
    <w:rsid w:val="0039726A"/>
    <w:rsid w:val="003A524D"/>
    <w:rsid w:val="003B130F"/>
    <w:rsid w:val="003B604A"/>
    <w:rsid w:val="003B7ECD"/>
    <w:rsid w:val="003E0E0F"/>
    <w:rsid w:val="003E3749"/>
    <w:rsid w:val="003E7F52"/>
    <w:rsid w:val="0040032F"/>
    <w:rsid w:val="0040548A"/>
    <w:rsid w:val="00415816"/>
    <w:rsid w:val="00420C47"/>
    <w:rsid w:val="0042344C"/>
    <w:rsid w:val="00441091"/>
    <w:rsid w:val="00452874"/>
    <w:rsid w:val="0045301C"/>
    <w:rsid w:val="0045791A"/>
    <w:rsid w:val="00463486"/>
    <w:rsid w:val="00464DD7"/>
    <w:rsid w:val="00467F17"/>
    <w:rsid w:val="00474129"/>
    <w:rsid w:val="00474A4C"/>
    <w:rsid w:val="00484775"/>
    <w:rsid w:val="00497533"/>
    <w:rsid w:val="004B1081"/>
    <w:rsid w:val="004B3FC9"/>
    <w:rsid w:val="004D747B"/>
    <w:rsid w:val="004E0775"/>
    <w:rsid w:val="004E30C7"/>
    <w:rsid w:val="004E3F64"/>
    <w:rsid w:val="00512488"/>
    <w:rsid w:val="00515FB9"/>
    <w:rsid w:val="00521F8A"/>
    <w:rsid w:val="00522100"/>
    <w:rsid w:val="005233D2"/>
    <w:rsid w:val="0053310B"/>
    <w:rsid w:val="0056395B"/>
    <w:rsid w:val="005733E2"/>
    <w:rsid w:val="00581D9A"/>
    <w:rsid w:val="00586F13"/>
    <w:rsid w:val="005A5683"/>
    <w:rsid w:val="005A7F46"/>
    <w:rsid w:val="005B26C7"/>
    <w:rsid w:val="005B27EB"/>
    <w:rsid w:val="005C5CC2"/>
    <w:rsid w:val="005E2A08"/>
    <w:rsid w:val="005F2F4D"/>
    <w:rsid w:val="00600D3E"/>
    <w:rsid w:val="00606DD5"/>
    <w:rsid w:val="00610AFB"/>
    <w:rsid w:val="00616415"/>
    <w:rsid w:val="00633179"/>
    <w:rsid w:val="00650F53"/>
    <w:rsid w:val="00656513"/>
    <w:rsid w:val="00661AFF"/>
    <w:rsid w:val="00686ACC"/>
    <w:rsid w:val="006A092A"/>
    <w:rsid w:val="006A61B2"/>
    <w:rsid w:val="006B0911"/>
    <w:rsid w:val="006B2D01"/>
    <w:rsid w:val="006B2FEF"/>
    <w:rsid w:val="006B45F9"/>
    <w:rsid w:val="006C5E19"/>
    <w:rsid w:val="006D1A16"/>
    <w:rsid w:val="006D6F4A"/>
    <w:rsid w:val="006E4FB9"/>
    <w:rsid w:val="006F493F"/>
    <w:rsid w:val="00704A73"/>
    <w:rsid w:val="00706FBE"/>
    <w:rsid w:val="0073142A"/>
    <w:rsid w:val="00742741"/>
    <w:rsid w:val="00751626"/>
    <w:rsid w:val="0076670B"/>
    <w:rsid w:val="00770E2D"/>
    <w:rsid w:val="00776A4F"/>
    <w:rsid w:val="00784D02"/>
    <w:rsid w:val="007A7C3E"/>
    <w:rsid w:val="007B3F32"/>
    <w:rsid w:val="007C2F42"/>
    <w:rsid w:val="007D462C"/>
    <w:rsid w:val="007E6345"/>
    <w:rsid w:val="007F1419"/>
    <w:rsid w:val="007F691C"/>
    <w:rsid w:val="007F75FC"/>
    <w:rsid w:val="008007FB"/>
    <w:rsid w:val="00805A2D"/>
    <w:rsid w:val="008153CD"/>
    <w:rsid w:val="00844D46"/>
    <w:rsid w:val="008477DD"/>
    <w:rsid w:val="008615E7"/>
    <w:rsid w:val="00862768"/>
    <w:rsid w:val="008643EE"/>
    <w:rsid w:val="008669EE"/>
    <w:rsid w:val="00884C68"/>
    <w:rsid w:val="00895C7A"/>
    <w:rsid w:val="008A62C2"/>
    <w:rsid w:val="008B0F82"/>
    <w:rsid w:val="008C1B68"/>
    <w:rsid w:val="008C3804"/>
    <w:rsid w:val="008C6FF7"/>
    <w:rsid w:val="008D1CE0"/>
    <w:rsid w:val="008D5FDD"/>
    <w:rsid w:val="008E60A1"/>
    <w:rsid w:val="008F1CF8"/>
    <w:rsid w:val="0090248C"/>
    <w:rsid w:val="009060FF"/>
    <w:rsid w:val="009061AB"/>
    <w:rsid w:val="00917DD9"/>
    <w:rsid w:val="0093380E"/>
    <w:rsid w:val="009346BF"/>
    <w:rsid w:val="00934752"/>
    <w:rsid w:val="00934996"/>
    <w:rsid w:val="00945876"/>
    <w:rsid w:val="00946001"/>
    <w:rsid w:val="0094619C"/>
    <w:rsid w:val="00946724"/>
    <w:rsid w:val="00954974"/>
    <w:rsid w:val="00957EAD"/>
    <w:rsid w:val="009725C9"/>
    <w:rsid w:val="009729AC"/>
    <w:rsid w:val="00976213"/>
    <w:rsid w:val="00976FCA"/>
    <w:rsid w:val="00977A71"/>
    <w:rsid w:val="00991C39"/>
    <w:rsid w:val="00992421"/>
    <w:rsid w:val="00992B6E"/>
    <w:rsid w:val="00994FF9"/>
    <w:rsid w:val="009A24D3"/>
    <w:rsid w:val="009A583F"/>
    <w:rsid w:val="009E7260"/>
    <w:rsid w:val="009F0933"/>
    <w:rsid w:val="00A07217"/>
    <w:rsid w:val="00A13C63"/>
    <w:rsid w:val="00A16496"/>
    <w:rsid w:val="00A22BD9"/>
    <w:rsid w:val="00A32218"/>
    <w:rsid w:val="00A33B52"/>
    <w:rsid w:val="00A51DC8"/>
    <w:rsid w:val="00A53F60"/>
    <w:rsid w:val="00A64887"/>
    <w:rsid w:val="00A6518F"/>
    <w:rsid w:val="00A7081E"/>
    <w:rsid w:val="00A7481C"/>
    <w:rsid w:val="00A74E99"/>
    <w:rsid w:val="00A758CA"/>
    <w:rsid w:val="00A80D7E"/>
    <w:rsid w:val="00A868A3"/>
    <w:rsid w:val="00AA50E1"/>
    <w:rsid w:val="00AA6FC5"/>
    <w:rsid w:val="00AB09D9"/>
    <w:rsid w:val="00AB18D8"/>
    <w:rsid w:val="00AB3237"/>
    <w:rsid w:val="00AB422E"/>
    <w:rsid w:val="00AC4325"/>
    <w:rsid w:val="00AC5402"/>
    <w:rsid w:val="00AC5CB3"/>
    <w:rsid w:val="00AC72DC"/>
    <w:rsid w:val="00AD172F"/>
    <w:rsid w:val="00AD23F1"/>
    <w:rsid w:val="00AD549D"/>
    <w:rsid w:val="00AE0E48"/>
    <w:rsid w:val="00AE5AF5"/>
    <w:rsid w:val="00AE71A3"/>
    <w:rsid w:val="00AF2AF2"/>
    <w:rsid w:val="00AF398E"/>
    <w:rsid w:val="00AF65F8"/>
    <w:rsid w:val="00B00FB7"/>
    <w:rsid w:val="00B0214D"/>
    <w:rsid w:val="00B129DE"/>
    <w:rsid w:val="00B13EEA"/>
    <w:rsid w:val="00B17441"/>
    <w:rsid w:val="00B17581"/>
    <w:rsid w:val="00B21915"/>
    <w:rsid w:val="00B23312"/>
    <w:rsid w:val="00B24010"/>
    <w:rsid w:val="00B26844"/>
    <w:rsid w:val="00B33EEA"/>
    <w:rsid w:val="00B53C79"/>
    <w:rsid w:val="00B53D89"/>
    <w:rsid w:val="00B60E84"/>
    <w:rsid w:val="00B75DC2"/>
    <w:rsid w:val="00B77A00"/>
    <w:rsid w:val="00B80F54"/>
    <w:rsid w:val="00B87994"/>
    <w:rsid w:val="00B90119"/>
    <w:rsid w:val="00B938F4"/>
    <w:rsid w:val="00B978EA"/>
    <w:rsid w:val="00BA7625"/>
    <w:rsid w:val="00BC2CEB"/>
    <w:rsid w:val="00BD0285"/>
    <w:rsid w:val="00BD20F4"/>
    <w:rsid w:val="00BD2746"/>
    <w:rsid w:val="00BE01C0"/>
    <w:rsid w:val="00BE0A2A"/>
    <w:rsid w:val="00BE6B3A"/>
    <w:rsid w:val="00C01135"/>
    <w:rsid w:val="00C0126A"/>
    <w:rsid w:val="00C109BF"/>
    <w:rsid w:val="00C20CA9"/>
    <w:rsid w:val="00C416EF"/>
    <w:rsid w:val="00C41E21"/>
    <w:rsid w:val="00C421C2"/>
    <w:rsid w:val="00C6253B"/>
    <w:rsid w:val="00C64C03"/>
    <w:rsid w:val="00C8320E"/>
    <w:rsid w:val="00C91973"/>
    <w:rsid w:val="00C957EF"/>
    <w:rsid w:val="00CC6DE8"/>
    <w:rsid w:val="00CD12E6"/>
    <w:rsid w:val="00CD4E5C"/>
    <w:rsid w:val="00CD4F76"/>
    <w:rsid w:val="00CF33CF"/>
    <w:rsid w:val="00D0407E"/>
    <w:rsid w:val="00D10698"/>
    <w:rsid w:val="00D13321"/>
    <w:rsid w:val="00D1740D"/>
    <w:rsid w:val="00D20721"/>
    <w:rsid w:val="00D30834"/>
    <w:rsid w:val="00D36285"/>
    <w:rsid w:val="00D43448"/>
    <w:rsid w:val="00D53D08"/>
    <w:rsid w:val="00D559B1"/>
    <w:rsid w:val="00D80626"/>
    <w:rsid w:val="00D810D6"/>
    <w:rsid w:val="00D81413"/>
    <w:rsid w:val="00D8241D"/>
    <w:rsid w:val="00D86BAF"/>
    <w:rsid w:val="00D95365"/>
    <w:rsid w:val="00DA3F78"/>
    <w:rsid w:val="00DA6E65"/>
    <w:rsid w:val="00DC039E"/>
    <w:rsid w:val="00DD01FA"/>
    <w:rsid w:val="00DD4798"/>
    <w:rsid w:val="00DE0A00"/>
    <w:rsid w:val="00DE39A7"/>
    <w:rsid w:val="00DE5029"/>
    <w:rsid w:val="00DE50B1"/>
    <w:rsid w:val="00E03906"/>
    <w:rsid w:val="00E039AC"/>
    <w:rsid w:val="00E2713C"/>
    <w:rsid w:val="00E337D2"/>
    <w:rsid w:val="00E420CF"/>
    <w:rsid w:val="00E51E5C"/>
    <w:rsid w:val="00E55F20"/>
    <w:rsid w:val="00E75F6C"/>
    <w:rsid w:val="00E80C8B"/>
    <w:rsid w:val="00E84DF8"/>
    <w:rsid w:val="00E90E25"/>
    <w:rsid w:val="00E91276"/>
    <w:rsid w:val="00E94A49"/>
    <w:rsid w:val="00EA2AA4"/>
    <w:rsid w:val="00EC4A5E"/>
    <w:rsid w:val="00EC7268"/>
    <w:rsid w:val="00F07B4B"/>
    <w:rsid w:val="00F11B07"/>
    <w:rsid w:val="00F12B42"/>
    <w:rsid w:val="00F3236E"/>
    <w:rsid w:val="00F33DCC"/>
    <w:rsid w:val="00F37BFF"/>
    <w:rsid w:val="00F46E4A"/>
    <w:rsid w:val="00F51D65"/>
    <w:rsid w:val="00F554CB"/>
    <w:rsid w:val="00F80933"/>
    <w:rsid w:val="00F965CA"/>
    <w:rsid w:val="00FC279E"/>
    <w:rsid w:val="00FC3F3B"/>
    <w:rsid w:val="00FC7B32"/>
    <w:rsid w:val="00FF0BB8"/>
    <w:rsid w:val="00FF16A8"/>
    <w:rsid w:val="385C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9A58C"/>
  <w15:docId w15:val="{A31CD7DE-36DC-40F9-BA9D-8BFD63BA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F7D65-C7DF-4598-8E96-17A8A714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1762</Words>
  <Characters>10049</Characters>
  <Application>Microsoft Office Word</Application>
  <DocSecurity>0</DocSecurity>
  <Lines>83</Lines>
  <Paragraphs>23</Paragraphs>
  <ScaleCrop>false</ScaleCrop>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windsorsukini@outlook.com</dc:creator>
  <cp:lastModifiedBy>DELL</cp:lastModifiedBy>
  <cp:revision>3</cp:revision>
  <cp:lastPrinted>2021-10-20T01:31:00Z</cp:lastPrinted>
  <dcterms:created xsi:type="dcterms:W3CDTF">2021-10-20T03:27:00Z</dcterms:created>
  <dcterms:modified xsi:type="dcterms:W3CDTF">2021-10-20T07:02:00Z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EA73BCC152364449B8DC831C6066B537</vt:lpwstr>
  </property>
</Properties>
</file>